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C5037E" w14:textId="0A5BB526"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#1</w:t>
      </w:r>
      <w:r w:rsidR="00C768F3">
        <w:rPr>
          <w:b/>
          <w:noProof/>
          <w:sz w:val="24"/>
        </w:rPr>
        <w:t>1</w:t>
      </w:r>
      <w:r w:rsidR="001A0DB9">
        <w:rPr>
          <w:b/>
          <w:noProof/>
          <w:sz w:val="24"/>
        </w:rPr>
        <w:t>1</w:t>
      </w:r>
      <w:r w:rsidR="00F32865">
        <w:rPr>
          <w:b/>
          <w:noProof/>
          <w:sz w:val="24"/>
        </w:rPr>
        <w:t>-</w:t>
      </w:r>
      <w:r w:rsidR="006950D5">
        <w:rPr>
          <w:b/>
          <w:noProof/>
          <w:sz w:val="24"/>
        </w:rPr>
        <w:t>e</w:t>
      </w:r>
      <w:r w:rsidR="00F32865">
        <w:rPr>
          <w:b/>
          <w:noProof/>
          <w:sz w:val="24"/>
        </w:rPr>
        <w:t xml:space="preserve"> </w:t>
      </w:r>
      <w:r w:rsidR="006950D5">
        <w:rPr>
          <w:b/>
          <w:noProof/>
          <w:sz w:val="24"/>
        </w:rPr>
        <w:t>M</w:t>
      </w:r>
      <w:r w:rsidR="00484D43">
        <w:rPr>
          <w:b/>
          <w:noProof/>
          <w:sz w:val="24"/>
        </w:rPr>
        <w:t>eet</w:t>
      </w:r>
      <w:r>
        <w:rPr>
          <w:b/>
          <w:noProof/>
          <w:sz w:val="24"/>
        </w:rPr>
        <w: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00A17325" w:rsidRPr="00A17325">
        <w:t xml:space="preserve"> </w:t>
      </w:r>
      <w:r w:rsidR="00A17325" w:rsidRPr="00A17325">
        <w:rPr>
          <w:b/>
          <w:i/>
          <w:noProof/>
          <w:sz w:val="28"/>
        </w:rPr>
        <w:t>R2-200</w:t>
      </w:r>
      <w:r w:rsidR="00B76CE8" w:rsidRPr="00B76CE8">
        <w:rPr>
          <w:b/>
          <w:i/>
          <w:noProof/>
          <w:sz w:val="28"/>
        </w:rPr>
        <w:t>7624</w:t>
      </w:r>
    </w:p>
    <w:p w14:paraId="6023D8C1" w14:textId="6D02B212" w:rsidR="00B2296A" w:rsidRDefault="001A2189" w:rsidP="00B2296A">
      <w:pPr>
        <w:pStyle w:val="CRCoverPage"/>
        <w:outlineLvl w:val="0"/>
        <w:rPr>
          <w:b/>
          <w:noProof/>
          <w:sz w:val="24"/>
        </w:rPr>
      </w:pPr>
      <w:r>
        <w:rPr>
          <w:b/>
          <w:bCs/>
          <w:sz w:val="24"/>
        </w:rPr>
        <w:t>Electronic</w:t>
      </w:r>
      <w:r w:rsidR="00484D43">
        <w:rPr>
          <w:b/>
          <w:bCs/>
          <w:sz w:val="24"/>
        </w:rPr>
        <w:t xml:space="preserve">, </w:t>
      </w:r>
      <w:r w:rsidR="00D660FA">
        <w:rPr>
          <w:b/>
          <w:bCs/>
          <w:sz w:val="24"/>
        </w:rPr>
        <w:t>17</w:t>
      </w:r>
      <w:r w:rsidR="00E70483" w:rsidRPr="00E70483">
        <w:rPr>
          <w:b/>
          <w:bCs/>
          <w:sz w:val="24"/>
          <w:vertAlign w:val="superscript"/>
        </w:rPr>
        <w:t>t</w:t>
      </w:r>
      <w:r w:rsidR="001A0DB9">
        <w:rPr>
          <w:b/>
          <w:bCs/>
          <w:sz w:val="24"/>
          <w:vertAlign w:val="superscript"/>
        </w:rPr>
        <w:t>h</w:t>
      </w:r>
      <w:r w:rsidR="00E343BB">
        <w:rPr>
          <w:b/>
          <w:bCs/>
          <w:sz w:val="24"/>
        </w:rPr>
        <w:t xml:space="preserve">- </w:t>
      </w:r>
      <w:r w:rsidR="00E70483">
        <w:rPr>
          <w:b/>
          <w:bCs/>
          <w:sz w:val="24"/>
        </w:rPr>
        <w:t>2</w:t>
      </w:r>
      <w:r w:rsidR="001A0DB9">
        <w:rPr>
          <w:b/>
          <w:bCs/>
          <w:sz w:val="24"/>
        </w:rPr>
        <w:t>8</w:t>
      </w:r>
      <w:r w:rsidR="00E70483" w:rsidRPr="00E70483">
        <w:rPr>
          <w:b/>
          <w:bCs/>
          <w:sz w:val="24"/>
          <w:vertAlign w:val="superscript"/>
        </w:rPr>
        <w:t>th</w:t>
      </w:r>
      <w:r w:rsidR="00E70483">
        <w:rPr>
          <w:b/>
          <w:bCs/>
          <w:sz w:val="24"/>
        </w:rPr>
        <w:t xml:space="preserve"> </w:t>
      </w:r>
      <w:r w:rsidR="001A0DB9">
        <w:rPr>
          <w:b/>
          <w:bCs/>
          <w:sz w:val="24"/>
        </w:rPr>
        <w:t>August</w:t>
      </w:r>
      <w:r w:rsidR="00484D43">
        <w:rPr>
          <w:b/>
          <w:bCs/>
          <w:sz w:val="24"/>
        </w:rPr>
        <w:t xml:space="preserve"> </w:t>
      </w:r>
      <w:r w:rsidR="00B2296A">
        <w:rPr>
          <w:b/>
          <w:sz w:val="24"/>
          <w:szCs w:val="24"/>
        </w:rPr>
        <w:t>20</w:t>
      </w:r>
      <w:r w:rsidR="0002107D">
        <w:rPr>
          <w:b/>
          <w:sz w:val="24"/>
          <w:szCs w:val="24"/>
        </w:rPr>
        <w:t>20</w:t>
      </w:r>
    </w:p>
    <w:p w14:paraId="5A3F581A" w14:textId="2F31BB27"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291CFB">
        <w:rPr>
          <w:b/>
          <w:noProof/>
          <w:sz w:val="24"/>
        </w:rPr>
        <w:t>8</w:t>
      </w:r>
      <w:r w:rsidR="0067732A" w:rsidRPr="0067732A">
        <w:rPr>
          <w:b/>
          <w:noProof/>
          <w:sz w:val="24"/>
        </w:rPr>
        <w:t>.</w:t>
      </w:r>
      <w:r w:rsidR="001461E8">
        <w:rPr>
          <w:b/>
          <w:noProof/>
          <w:sz w:val="24"/>
        </w:rPr>
        <w:t>2.3</w:t>
      </w:r>
    </w:p>
    <w:p w14:paraId="4B23BE2D" w14:textId="77777777" w:rsidR="00B2296A" w:rsidRPr="009A6513" w:rsidRDefault="00B2296A" w:rsidP="00B2296A">
      <w:pPr>
        <w:pStyle w:val="CRCoverPage"/>
        <w:ind w:left="1988" w:hanging="1988"/>
        <w:rPr>
          <w:b/>
          <w:noProof/>
          <w:sz w:val="24"/>
        </w:rPr>
      </w:pPr>
      <w:r>
        <w:rPr>
          <w:b/>
          <w:noProof/>
          <w:sz w:val="24"/>
        </w:rPr>
        <w:t>Souce:</w:t>
      </w:r>
      <w:r>
        <w:rPr>
          <w:b/>
          <w:noProof/>
          <w:sz w:val="24"/>
        </w:rPr>
        <w:tab/>
        <w:t>Samsung</w:t>
      </w:r>
    </w:p>
    <w:p w14:paraId="3543B14B" w14:textId="55723195" w:rsidR="00B2296A" w:rsidRPr="00C93A3C" w:rsidRDefault="00B2296A" w:rsidP="00B2296A">
      <w:pPr>
        <w:pStyle w:val="CRCoverPage"/>
        <w:ind w:left="1988" w:hanging="1988"/>
        <w:rPr>
          <w:b/>
          <w:noProof/>
          <w:sz w:val="24"/>
        </w:rPr>
      </w:pPr>
      <w:r>
        <w:rPr>
          <w:b/>
          <w:noProof/>
          <w:sz w:val="24"/>
        </w:rPr>
        <w:t>Title:</w:t>
      </w:r>
      <w:r>
        <w:rPr>
          <w:b/>
          <w:noProof/>
          <w:sz w:val="24"/>
        </w:rPr>
        <w:tab/>
      </w:r>
      <w:r w:rsidR="00291CFB">
        <w:rPr>
          <w:b/>
          <w:noProof/>
          <w:sz w:val="24"/>
        </w:rPr>
        <w:t>Further enhancements on c</w:t>
      </w:r>
      <w:r w:rsidR="00D61983">
        <w:rPr>
          <w:b/>
          <w:noProof/>
          <w:sz w:val="24"/>
        </w:rPr>
        <w:t>onditional configuration for R17</w:t>
      </w:r>
    </w:p>
    <w:p w14:paraId="00F56823" w14:textId="77777777"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61A8AAAE" w14:textId="77777777" w:rsidR="00B2296A" w:rsidRPr="009D35B3" w:rsidRDefault="00B2296A" w:rsidP="00B2296A">
      <w:pPr>
        <w:pStyle w:val="Heading1"/>
        <w:rPr>
          <w:lang w:val="en-US" w:eastAsia="ko-KR"/>
        </w:rPr>
      </w:pPr>
      <w:r w:rsidRPr="009D35B3">
        <w:rPr>
          <w:lang w:val="en-US" w:eastAsia="ko-KR"/>
        </w:rPr>
        <w:t>Introduction</w:t>
      </w:r>
    </w:p>
    <w:p w14:paraId="07208550" w14:textId="1621B034" w:rsidR="00740F4E" w:rsidRPr="00B76CE8" w:rsidRDefault="00740F4E" w:rsidP="00A17325">
      <w:pPr>
        <w:rPr>
          <w:rFonts w:ascii="Arial" w:hAnsi="Arial" w:cs="Arial"/>
          <w:sz w:val="20"/>
          <w:szCs w:val="20"/>
          <w:lang w:val="en-GB" w:eastAsia="ko-KR"/>
        </w:rPr>
      </w:pPr>
      <w:r w:rsidRPr="00B76CE8">
        <w:rPr>
          <w:rFonts w:ascii="Arial" w:hAnsi="Arial" w:cs="Arial"/>
          <w:sz w:val="20"/>
          <w:szCs w:val="20"/>
          <w:lang w:val="en-GB" w:eastAsia="ko-KR"/>
        </w:rPr>
        <w:t xml:space="preserve">This contribution we are </w:t>
      </w:r>
      <w:r w:rsidR="000D7935" w:rsidRPr="00B76CE8">
        <w:rPr>
          <w:rFonts w:ascii="Arial" w:hAnsi="Arial" w:cs="Arial"/>
          <w:sz w:val="20"/>
          <w:szCs w:val="20"/>
          <w:lang w:val="en-GB" w:eastAsia="ko-KR"/>
        </w:rPr>
        <w:t xml:space="preserve">primarily </w:t>
      </w:r>
      <w:r w:rsidRPr="00B76CE8">
        <w:rPr>
          <w:rFonts w:ascii="Arial" w:hAnsi="Arial" w:cs="Arial"/>
          <w:sz w:val="20"/>
          <w:szCs w:val="20"/>
          <w:lang w:val="en-GB" w:eastAsia="ko-KR"/>
        </w:rPr>
        <w:t xml:space="preserve">discussing the </w:t>
      </w:r>
      <w:r w:rsidR="000D7935" w:rsidRPr="00B76CE8">
        <w:rPr>
          <w:rFonts w:ascii="Arial" w:hAnsi="Arial" w:cs="Arial"/>
          <w:sz w:val="20"/>
          <w:szCs w:val="20"/>
          <w:lang w:val="en-GB" w:eastAsia="ko-KR"/>
        </w:rPr>
        <w:t>following aspects</w:t>
      </w:r>
      <w:r w:rsidRPr="00B76CE8">
        <w:rPr>
          <w:rFonts w:ascii="Arial" w:hAnsi="Arial" w:cs="Arial"/>
          <w:sz w:val="20"/>
          <w:szCs w:val="20"/>
          <w:lang w:val="en-GB" w:eastAsia="ko-KR"/>
        </w:rPr>
        <w:t>:</w:t>
      </w:r>
    </w:p>
    <w:p w14:paraId="25C38666" w14:textId="7B7F682F" w:rsidR="00670FD8" w:rsidRPr="00B76CE8" w:rsidRDefault="00E149DC" w:rsidP="00740F4E">
      <w:pPr>
        <w:pStyle w:val="ListParagraph"/>
        <w:numPr>
          <w:ilvl w:val="0"/>
          <w:numId w:val="8"/>
        </w:numPr>
        <w:rPr>
          <w:rFonts w:ascii="Arial" w:eastAsiaTheme="minorHAnsi" w:hAnsi="Arial" w:cs="Arial"/>
          <w:lang w:eastAsia="ko-KR"/>
        </w:rPr>
      </w:pPr>
      <w:r>
        <w:rPr>
          <w:rFonts w:ascii="Arial" w:eastAsiaTheme="minorHAnsi" w:hAnsi="Arial" w:cs="Arial"/>
          <w:lang w:eastAsia="ko-KR"/>
        </w:rPr>
        <w:t>Which scenario’s and cases to prioritise/ initially focus on</w:t>
      </w:r>
    </w:p>
    <w:p w14:paraId="14DE2E37" w14:textId="60451275" w:rsidR="006330E4" w:rsidRPr="00B76CE8" w:rsidRDefault="00670FD8" w:rsidP="00740F4E">
      <w:pPr>
        <w:pStyle w:val="ListParagraph"/>
        <w:numPr>
          <w:ilvl w:val="0"/>
          <w:numId w:val="8"/>
        </w:numPr>
        <w:rPr>
          <w:rFonts w:ascii="Arial" w:eastAsiaTheme="minorHAnsi" w:hAnsi="Arial" w:cs="Arial"/>
          <w:lang w:eastAsia="ko-KR"/>
        </w:rPr>
      </w:pPr>
      <w:r w:rsidRPr="00B76CE8">
        <w:rPr>
          <w:rFonts w:ascii="Arial" w:eastAsiaTheme="minorHAnsi" w:hAnsi="Arial" w:cs="Arial"/>
          <w:lang w:eastAsia="ko-KR"/>
        </w:rPr>
        <w:t xml:space="preserve">Whether it is acceptable to have signalling to the UE in case CHO configuration remains same (e.g. is not affected by a </w:t>
      </w:r>
      <w:proofErr w:type="spellStart"/>
      <w:r w:rsidRPr="00B76CE8">
        <w:rPr>
          <w:rFonts w:ascii="Arial" w:eastAsiaTheme="minorHAnsi" w:hAnsi="Arial" w:cs="Arial"/>
          <w:lang w:eastAsia="ko-KR"/>
        </w:rPr>
        <w:t>PSCell</w:t>
      </w:r>
      <w:proofErr w:type="spellEnd"/>
      <w:r w:rsidRPr="00B76CE8">
        <w:rPr>
          <w:rFonts w:ascii="Arial" w:eastAsiaTheme="minorHAnsi" w:hAnsi="Arial" w:cs="Arial"/>
          <w:lang w:eastAsia="ko-KR"/>
        </w:rPr>
        <w:t xml:space="preserve"> reconfiguration) and if not, how to achieve this</w:t>
      </w:r>
    </w:p>
    <w:p w14:paraId="4932ED53" w14:textId="711E51E2" w:rsidR="006330E4" w:rsidRPr="00B76CE8" w:rsidRDefault="00740F4E" w:rsidP="00A17325">
      <w:pPr>
        <w:rPr>
          <w:rFonts w:ascii="Arial" w:hAnsi="Arial" w:cs="Arial"/>
          <w:sz w:val="20"/>
          <w:szCs w:val="20"/>
          <w:lang w:val="en-GB" w:eastAsia="ko-KR"/>
        </w:rPr>
      </w:pPr>
      <w:r w:rsidRPr="00B76CE8">
        <w:rPr>
          <w:rFonts w:ascii="Arial" w:hAnsi="Arial" w:cs="Arial"/>
          <w:sz w:val="20"/>
          <w:szCs w:val="20"/>
          <w:lang w:val="en-GB" w:eastAsia="ko-KR"/>
        </w:rPr>
        <w:t>And we propose:</w:t>
      </w:r>
    </w:p>
    <w:p w14:paraId="0B1EF103" w14:textId="79FC709E" w:rsidR="00B05BB1" w:rsidRPr="00B76CE8" w:rsidRDefault="00E149DC" w:rsidP="00E149DC">
      <w:pPr>
        <w:pStyle w:val="ListParagraph"/>
        <w:numPr>
          <w:ilvl w:val="0"/>
          <w:numId w:val="6"/>
        </w:numPr>
        <w:rPr>
          <w:rFonts w:ascii="Arial" w:hAnsi="Arial" w:cs="Arial"/>
          <w:lang w:eastAsia="ko-KR"/>
        </w:rPr>
      </w:pPr>
      <w:r>
        <w:rPr>
          <w:rFonts w:ascii="Arial" w:hAnsi="Arial" w:cs="Arial"/>
          <w:lang w:eastAsia="ko-KR"/>
        </w:rPr>
        <w:t xml:space="preserve">To </w:t>
      </w:r>
      <w:r w:rsidRPr="00E149DC">
        <w:rPr>
          <w:rFonts w:ascii="Arial" w:hAnsi="Arial" w:cs="Arial"/>
          <w:lang w:eastAsia="ko-KR"/>
        </w:rPr>
        <w:t xml:space="preserve">focus on mobility robustness and prioritise the case of SN initiated change of SN </w:t>
      </w:r>
      <w:r>
        <w:rPr>
          <w:rFonts w:ascii="Arial" w:hAnsi="Arial" w:cs="Arial"/>
          <w:lang w:eastAsia="ko-KR"/>
        </w:rPr>
        <w:t>and in particular the aspects affecting RAN3</w:t>
      </w:r>
    </w:p>
    <w:p w14:paraId="3D10C433" w14:textId="6B290E09" w:rsidR="00B05BB1" w:rsidRDefault="00E149DC" w:rsidP="00E149DC">
      <w:pPr>
        <w:pStyle w:val="ListParagraph"/>
        <w:numPr>
          <w:ilvl w:val="0"/>
          <w:numId w:val="6"/>
        </w:numPr>
        <w:rPr>
          <w:rFonts w:ascii="Arial" w:hAnsi="Arial" w:cs="Arial"/>
          <w:lang w:eastAsia="ko-KR"/>
        </w:rPr>
      </w:pPr>
      <w:r>
        <w:rPr>
          <w:rFonts w:ascii="Arial" w:hAnsi="Arial" w:cs="Arial"/>
          <w:lang w:eastAsia="ko-KR"/>
        </w:rPr>
        <w:t>To a</w:t>
      </w:r>
      <w:r w:rsidRPr="00E149DC">
        <w:rPr>
          <w:rFonts w:ascii="Arial" w:hAnsi="Arial" w:cs="Arial"/>
          <w:lang w:eastAsia="ko-KR"/>
        </w:rPr>
        <w:t xml:space="preserve">lign procedures to the equivalent non-conditional procedure and </w:t>
      </w:r>
      <w:r>
        <w:rPr>
          <w:rFonts w:ascii="Arial" w:hAnsi="Arial" w:cs="Arial"/>
          <w:lang w:eastAsia="ko-KR"/>
        </w:rPr>
        <w:t xml:space="preserve">to </w:t>
      </w:r>
      <w:r w:rsidRPr="00E149DC">
        <w:rPr>
          <w:rFonts w:ascii="Arial" w:hAnsi="Arial" w:cs="Arial"/>
          <w:lang w:eastAsia="ko-KR"/>
        </w:rPr>
        <w:t xml:space="preserve">re-use the </w:t>
      </w:r>
      <w:r>
        <w:rPr>
          <w:rFonts w:ascii="Arial" w:hAnsi="Arial" w:cs="Arial"/>
          <w:lang w:eastAsia="ko-KR"/>
        </w:rPr>
        <w:t xml:space="preserve">main CPC </w:t>
      </w:r>
      <w:r w:rsidRPr="00E149DC">
        <w:rPr>
          <w:rFonts w:ascii="Arial" w:hAnsi="Arial" w:cs="Arial"/>
          <w:lang w:eastAsia="ko-KR"/>
        </w:rPr>
        <w:t xml:space="preserve">principles </w:t>
      </w:r>
      <w:r>
        <w:rPr>
          <w:rFonts w:ascii="Arial" w:hAnsi="Arial" w:cs="Arial"/>
          <w:lang w:eastAsia="ko-KR"/>
        </w:rPr>
        <w:t xml:space="preserve">agreed in </w:t>
      </w:r>
      <w:r w:rsidRPr="00E149DC">
        <w:rPr>
          <w:rFonts w:ascii="Arial" w:hAnsi="Arial" w:cs="Arial"/>
          <w:lang w:eastAsia="ko-KR"/>
        </w:rPr>
        <w:t>R16</w:t>
      </w:r>
    </w:p>
    <w:p w14:paraId="214511AE" w14:textId="448B2645" w:rsidR="00E149DC" w:rsidRPr="00B76CE8" w:rsidRDefault="00E149DC" w:rsidP="00E149DC">
      <w:pPr>
        <w:pStyle w:val="ListParagraph"/>
        <w:numPr>
          <w:ilvl w:val="0"/>
          <w:numId w:val="6"/>
        </w:numPr>
        <w:rPr>
          <w:rFonts w:ascii="Arial" w:hAnsi="Arial" w:cs="Arial"/>
          <w:lang w:eastAsia="ko-KR"/>
        </w:rPr>
      </w:pPr>
      <w:r>
        <w:rPr>
          <w:rFonts w:ascii="Arial" w:hAnsi="Arial" w:cs="Arial"/>
          <w:lang w:eastAsia="ko-KR"/>
        </w:rPr>
        <w:t>To start by a</w:t>
      </w:r>
      <w:r w:rsidRPr="00E149DC">
        <w:rPr>
          <w:rFonts w:ascii="Arial" w:hAnsi="Arial" w:cs="Arial"/>
          <w:lang w:eastAsia="ko-KR"/>
        </w:rPr>
        <w:t>gree</w:t>
      </w:r>
      <w:r>
        <w:rPr>
          <w:rFonts w:ascii="Arial" w:hAnsi="Arial" w:cs="Arial"/>
          <w:lang w:eastAsia="ko-KR"/>
        </w:rPr>
        <w:t xml:space="preserve">ing some </w:t>
      </w:r>
      <w:r w:rsidRPr="00E149DC">
        <w:rPr>
          <w:rFonts w:ascii="Arial" w:hAnsi="Arial" w:cs="Arial"/>
          <w:lang w:eastAsia="ko-KR"/>
        </w:rPr>
        <w:t xml:space="preserve">general properties that any </w:t>
      </w:r>
      <w:proofErr w:type="spellStart"/>
      <w:r w:rsidRPr="00E149DC">
        <w:rPr>
          <w:rFonts w:ascii="Arial" w:hAnsi="Arial" w:cs="Arial"/>
          <w:lang w:eastAsia="ko-KR"/>
        </w:rPr>
        <w:t>Conditinal</w:t>
      </w:r>
      <w:proofErr w:type="spellEnd"/>
      <w:r w:rsidRPr="00E149DC">
        <w:rPr>
          <w:rFonts w:ascii="Arial" w:hAnsi="Arial" w:cs="Arial"/>
          <w:lang w:eastAsia="ko-KR"/>
        </w:rPr>
        <w:t xml:space="preserve"> SN Change solution should meet </w:t>
      </w:r>
      <w:r>
        <w:rPr>
          <w:rFonts w:ascii="Arial" w:hAnsi="Arial" w:cs="Arial"/>
          <w:lang w:eastAsia="ko-KR"/>
        </w:rPr>
        <w:t>(a starting point is provided)</w:t>
      </w:r>
    </w:p>
    <w:p w14:paraId="58996D63" w14:textId="57A048A6" w:rsidR="006E1DEC" w:rsidRDefault="006E1DEC" w:rsidP="006E1DEC">
      <w:pPr>
        <w:pStyle w:val="Heading1"/>
        <w:rPr>
          <w:lang w:eastAsia="ko-KR"/>
        </w:rPr>
      </w:pPr>
      <w:r>
        <w:rPr>
          <w:lang w:eastAsia="ko-KR"/>
        </w:rPr>
        <w:t>Discussion</w:t>
      </w:r>
    </w:p>
    <w:p w14:paraId="32E9193C" w14:textId="3A38D56C" w:rsidR="00612736" w:rsidRDefault="00713E05" w:rsidP="00612736">
      <w:pPr>
        <w:pStyle w:val="Heading2"/>
        <w:rPr>
          <w:lang w:eastAsia="ko-KR"/>
        </w:rPr>
      </w:pPr>
      <w:r>
        <w:rPr>
          <w:lang w:eastAsia="ko-KR"/>
        </w:rPr>
        <w:t>General</w:t>
      </w:r>
    </w:p>
    <w:p w14:paraId="75631777" w14:textId="5456F6B2" w:rsidR="00D61983" w:rsidRPr="00B76CE8" w:rsidRDefault="00D61983" w:rsidP="00612736">
      <w:pPr>
        <w:rPr>
          <w:rFonts w:ascii="Arial" w:hAnsi="Arial" w:cs="Arial"/>
          <w:sz w:val="20"/>
          <w:szCs w:val="20"/>
          <w:u w:val="single"/>
          <w:lang w:val="en-GB" w:eastAsia="ko-KR"/>
        </w:rPr>
      </w:pPr>
      <w:r w:rsidRPr="00B76CE8">
        <w:rPr>
          <w:rFonts w:ascii="Arial" w:hAnsi="Arial" w:cs="Arial"/>
          <w:sz w:val="20"/>
          <w:szCs w:val="20"/>
          <w:u w:val="single"/>
          <w:lang w:val="en-GB" w:eastAsia="ko-KR"/>
        </w:rPr>
        <w:t>Scenario’s and cases</w:t>
      </w:r>
    </w:p>
    <w:p w14:paraId="7B10ADE7" w14:textId="2BF5E166" w:rsidR="00D61983" w:rsidRPr="00B76CE8" w:rsidRDefault="00194013" w:rsidP="00612736">
      <w:pPr>
        <w:rPr>
          <w:rFonts w:ascii="Arial" w:hAnsi="Arial" w:cs="Arial"/>
          <w:sz w:val="20"/>
          <w:szCs w:val="20"/>
          <w:lang w:val="en-GB" w:eastAsia="ko-KR"/>
        </w:rPr>
      </w:pPr>
      <w:r w:rsidRPr="00B76CE8">
        <w:rPr>
          <w:rFonts w:ascii="Arial" w:hAnsi="Arial" w:cs="Arial"/>
          <w:sz w:val="20"/>
          <w:szCs w:val="20"/>
          <w:lang w:val="en-GB" w:eastAsia="ko-KR"/>
        </w:rPr>
        <w:t>We understand that t</w:t>
      </w:r>
      <w:r w:rsidR="00D61983" w:rsidRPr="00B76CE8">
        <w:rPr>
          <w:rFonts w:ascii="Arial" w:hAnsi="Arial" w:cs="Arial"/>
          <w:sz w:val="20"/>
          <w:szCs w:val="20"/>
          <w:lang w:val="en-GB" w:eastAsia="ko-KR"/>
        </w:rPr>
        <w:t xml:space="preserve">he primary scenario’s to consider for </w:t>
      </w:r>
      <w:r w:rsidRPr="00B76CE8">
        <w:rPr>
          <w:rFonts w:ascii="Arial" w:hAnsi="Arial" w:cs="Arial"/>
          <w:sz w:val="20"/>
          <w:szCs w:val="20"/>
          <w:lang w:val="en-GB" w:eastAsia="ko-KR"/>
        </w:rPr>
        <w:t xml:space="preserve">enhancement in </w:t>
      </w:r>
      <w:r w:rsidR="00D61983" w:rsidRPr="00B76CE8">
        <w:rPr>
          <w:rFonts w:ascii="Arial" w:hAnsi="Arial" w:cs="Arial"/>
          <w:sz w:val="20"/>
          <w:szCs w:val="20"/>
          <w:lang w:val="en-GB" w:eastAsia="ko-KR"/>
        </w:rPr>
        <w:t>R17 concern the following</w:t>
      </w:r>
      <w:r w:rsidRPr="00B76CE8">
        <w:rPr>
          <w:rFonts w:ascii="Arial" w:hAnsi="Arial" w:cs="Arial"/>
          <w:sz w:val="20"/>
          <w:szCs w:val="20"/>
          <w:lang w:val="en-GB" w:eastAsia="ko-KR"/>
        </w:rPr>
        <w:t>:</w:t>
      </w:r>
    </w:p>
    <w:p w14:paraId="4CA45AE0" w14:textId="70E09807" w:rsidR="00D61983" w:rsidRPr="00B76CE8" w:rsidRDefault="00D61983" w:rsidP="00D61983">
      <w:pPr>
        <w:pStyle w:val="ListParagraph"/>
        <w:numPr>
          <w:ilvl w:val="0"/>
          <w:numId w:val="15"/>
        </w:numPr>
        <w:rPr>
          <w:rFonts w:ascii="Arial" w:hAnsi="Arial" w:cs="Arial"/>
          <w:lang w:eastAsia="ko-KR"/>
        </w:rPr>
      </w:pPr>
      <w:r w:rsidRPr="00B76CE8">
        <w:rPr>
          <w:rFonts w:ascii="Arial" w:hAnsi="Arial" w:cs="Arial"/>
          <w:lang w:eastAsia="ko-KR"/>
        </w:rPr>
        <w:t xml:space="preserve">SN initiated change of </w:t>
      </w:r>
      <w:proofErr w:type="spellStart"/>
      <w:r w:rsidRPr="00B76CE8">
        <w:rPr>
          <w:rFonts w:ascii="Arial" w:hAnsi="Arial" w:cs="Arial"/>
          <w:lang w:eastAsia="ko-KR"/>
        </w:rPr>
        <w:t>PSCell</w:t>
      </w:r>
      <w:proofErr w:type="spellEnd"/>
      <w:r w:rsidRPr="00B76CE8">
        <w:rPr>
          <w:rFonts w:ascii="Arial" w:hAnsi="Arial" w:cs="Arial"/>
          <w:lang w:eastAsia="ko-KR"/>
        </w:rPr>
        <w:t>, Inter SN case</w:t>
      </w:r>
    </w:p>
    <w:p w14:paraId="3E90FAD2" w14:textId="59B4BDA5" w:rsidR="00D61983" w:rsidRPr="00B76CE8" w:rsidRDefault="00D61983" w:rsidP="00D61983">
      <w:pPr>
        <w:pStyle w:val="ListParagraph"/>
        <w:numPr>
          <w:ilvl w:val="0"/>
          <w:numId w:val="15"/>
        </w:numPr>
        <w:rPr>
          <w:rFonts w:ascii="Arial" w:hAnsi="Arial" w:cs="Arial"/>
          <w:lang w:eastAsia="ko-KR"/>
        </w:rPr>
      </w:pPr>
      <w:r w:rsidRPr="00B76CE8">
        <w:rPr>
          <w:rFonts w:ascii="Arial" w:hAnsi="Arial" w:cs="Arial"/>
          <w:lang w:eastAsia="ko-KR"/>
        </w:rPr>
        <w:t>MN initiated SCG addition</w:t>
      </w:r>
    </w:p>
    <w:p w14:paraId="2E9FC7C0" w14:textId="23E24C17" w:rsidR="003615A5" w:rsidRPr="00B76CE8" w:rsidRDefault="00D61983" w:rsidP="00D61983">
      <w:pPr>
        <w:pStyle w:val="ListParagraph"/>
        <w:numPr>
          <w:ilvl w:val="0"/>
          <w:numId w:val="15"/>
        </w:numPr>
        <w:rPr>
          <w:rFonts w:ascii="Arial" w:hAnsi="Arial" w:cs="Arial"/>
          <w:lang w:eastAsia="ko-KR"/>
        </w:rPr>
      </w:pPr>
      <w:r w:rsidRPr="00B76CE8">
        <w:rPr>
          <w:rFonts w:ascii="Arial" w:hAnsi="Arial" w:cs="Arial"/>
          <w:lang w:eastAsia="ko-KR"/>
        </w:rPr>
        <w:t xml:space="preserve">MN initiated change of </w:t>
      </w:r>
      <w:proofErr w:type="spellStart"/>
      <w:r w:rsidRPr="00B76CE8">
        <w:rPr>
          <w:rFonts w:ascii="Arial" w:hAnsi="Arial" w:cs="Arial"/>
          <w:lang w:eastAsia="ko-KR"/>
        </w:rPr>
        <w:t>PSCell</w:t>
      </w:r>
      <w:proofErr w:type="spellEnd"/>
      <w:r w:rsidRPr="00B76CE8">
        <w:rPr>
          <w:rFonts w:ascii="Arial" w:hAnsi="Arial" w:cs="Arial"/>
          <w:lang w:eastAsia="ko-KR"/>
        </w:rPr>
        <w:t>/ SN (load balancing)</w:t>
      </w:r>
    </w:p>
    <w:p w14:paraId="45809FFF" w14:textId="77777777" w:rsidR="00194013" w:rsidRPr="00B76CE8" w:rsidRDefault="00194013" w:rsidP="00612736">
      <w:pPr>
        <w:rPr>
          <w:rFonts w:ascii="Arial" w:hAnsi="Arial" w:cs="Arial"/>
          <w:sz w:val="20"/>
          <w:szCs w:val="20"/>
          <w:lang w:val="en-GB" w:eastAsia="ko-KR"/>
        </w:rPr>
      </w:pPr>
      <w:r w:rsidRPr="00B76CE8">
        <w:rPr>
          <w:rFonts w:ascii="Arial" w:hAnsi="Arial" w:cs="Arial"/>
          <w:sz w:val="20"/>
          <w:szCs w:val="20"/>
          <w:lang w:val="en-GB" w:eastAsia="ko-KR"/>
        </w:rPr>
        <w:t xml:space="preserve">As was discussed in R16, </w:t>
      </w:r>
      <w:proofErr w:type="spellStart"/>
      <w:r w:rsidRPr="00B76CE8">
        <w:rPr>
          <w:rFonts w:ascii="Arial" w:hAnsi="Arial" w:cs="Arial"/>
          <w:sz w:val="20"/>
          <w:szCs w:val="20"/>
          <w:lang w:val="en-GB" w:eastAsia="ko-KR"/>
        </w:rPr>
        <w:t>conditionoal</w:t>
      </w:r>
      <w:proofErr w:type="spellEnd"/>
      <w:r w:rsidRPr="00B76CE8">
        <w:rPr>
          <w:rFonts w:ascii="Arial" w:hAnsi="Arial" w:cs="Arial"/>
          <w:sz w:val="20"/>
          <w:szCs w:val="20"/>
          <w:lang w:val="en-GB" w:eastAsia="ko-KR"/>
        </w:rPr>
        <w:t xml:space="preserve"> reconfiguration for change of </w:t>
      </w:r>
      <w:proofErr w:type="spellStart"/>
      <w:r w:rsidRPr="00B76CE8">
        <w:rPr>
          <w:rFonts w:ascii="Arial" w:hAnsi="Arial" w:cs="Arial"/>
          <w:sz w:val="20"/>
          <w:szCs w:val="20"/>
          <w:lang w:val="en-GB" w:eastAsia="ko-KR"/>
        </w:rPr>
        <w:t>PSCell</w:t>
      </w:r>
      <w:proofErr w:type="spellEnd"/>
      <w:r w:rsidRPr="00B76CE8">
        <w:rPr>
          <w:rFonts w:ascii="Arial" w:hAnsi="Arial" w:cs="Arial"/>
          <w:sz w:val="20"/>
          <w:szCs w:val="20"/>
          <w:lang w:val="en-GB" w:eastAsia="ko-KR"/>
        </w:rPr>
        <w:t xml:space="preserve"> is of primary importance as it affects mobility robustness. Hence, we think this case should again be the primary focus. As was shown in previous discussions, there are some issues regarding the use of containers and the message sequence. As this affects RAN3, we think the issue should be one of the first to be decided.</w:t>
      </w:r>
    </w:p>
    <w:p w14:paraId="3B182FE0" w14:textId="77777777" w:rsidR="00194013" w:rsidRPr="00B76CE8" w:rsidRDefault="00194013" w:rsidP="00612736">
      <w:pPr>
        <w:rPr>
          <w:rFonts w:ascii="Arial" w:hAnsi="Arial" w:cs="Arial"/>
          <w:sz w:val="20"/>
          <w:szCs w:val="20"/>
          <w:lang w:val="en-GB" w:eastAsia="ko-KR"/>
        </w:rPr>
      </w:pPr>
    </w:p>
    <w:p w14:paraId="720911A8" w14:textId="0CF205C9" w:rsidR="00D61983" w:rsidRPr="00B76CE8" w:rsidRDefault="00D61983" w:rsidP="00612736">
      <w:pPr>
        <w:rPr>
          <w:rFonts w:ascii="Arial" w:hAnsi="Arial" w:cs="Arial"/>
          <w:sz w:val="20"/>
          <w:szCs w:val="20"/>
          <w:lang w:val="en-GB" w:eastAsia="ko-KR"/>
        </w:rPr>
      </w:pPr>
      <w:r w:rsidRPr="00B76CE8">
        <w:rPr>
          <w:rFonts w:ascii="Arial" w:hAnsi="Arial" w:cs="Arial"/>
          <w:sz w:val="20"/>
          <w:szCs w:val="20"/>
          <w:lang w:val="en-GB" w:eastAsia="ko-KR"/>
        </w:rPr>
        <w:t>In addition to the primary cases, we think there is a need to also support the same modification cases for the conditional reconfigurations:</w:t>
      </w:r>
    </w:p>
    <w:p w14:paraId="66C06127" w14:textId="1BFF90B7" w:rsidR="00D61983" w:rsidRPr="00B76CE8" w:rsidRDefault="00D61983" w:rsidP="00D61983">
      <w:pPr>
        <w:pStyle w:val="ListParagraph"/>
        <w:numPr>
          <w:ilvl w:val="0"/>
          <w:numId w:val="16"/>
        </w:numPr>
        <w:rPr>
          <w:rFonts w:ascii="Arial" w:hAnsi="Arial" w:cs="Arial"/>
          <w:lang w:eastAsia="ko-KR"/>
        </w:rPr>
      </w:pPr>
      <w:r w:rsidRPr="00B76CE8">
        <w:rPr>
          <w:rFonts w:ascii="Arial" w:hAnsi="Arial" w:cs="Arial"/>
          <w:lang w:eastAsia="ko-KR"/>
        </w:rPr>
        <w:t xml:space="preserve">Target and source </w:t>
      </w:r>
      <w:proofErr w:type="spellStart"/>
      <w:r w:rsidRPr="00B76CE8">
        <w:rPr>
          <w:rFonts w:ascii="Arial" w:hAnsi="Arial" w:cs="Arial"/>
          <w:lang w:eastAsia="ko-KR"/>
        </w:rPr>
        <w:t>initated</w:t>
      </w:r>
      <w:proofErr w:type="spellEnd"/>
      <w:r w:rsidRPr="00B76CE8">
        <w:rPr>
          <w:rFonts w:ascii="Arial" w:hAnsi="Arial" w:cs="Arial"/>
          <w:lang w:eastAsia="ko-KR"/>
        </w:rPr>
        <w:t xml:space="preserve"> cancellation</w:t>
      </w:r>
      <w:r w:rsidR="006E73E9" w:rsidRPr="00B76CE8">
        <w:rPr>
          <w:rFonts w:ascii="Arial" w:hAnsi="Arial" w:cs="Arial"/>
          <w:lang w:eastAsia="ko-KR"/>
        </w:rPr>
        <w:t xml:space="preserve"> (applicable for all 3 cases, according to R16 principles)</w:t>
      </w:r>
    </w:p>
    <w:p w14:paraId="0A3601A6" w14:textId="401EAAF2" w:rsidR="00D61983" w:rsidRPr="00B76CE8" w:rsidRDefault="00D61983" w:rsidP="006E73E9">
      <w:pPr>
        <w:pStyle w:val="ListParagraph"/>
        <w:numPr>
          <w:ilvl w:val="0"/>
          <w:numId w:val="16"/>
        </w:numPr>
        <w:rPr>
          <w:rFonts w:ascii="Arial" w:hAnsi="Arial" w:cs="Arial"/>
          <w:lang w:eastAsia="ko-KR"/>
        </w:rPr>
      </w:pPr>
      <w:r w:rsidRPr="00B76CE8">
        <w:rPr>
          <w:rFonts w:ascii="Arial" w:hAnsi="Arial" w:cs="Arial"/>
          <w:lang w:eastAsia="ko-KR"/>
        </w:rPr>
        <w:t xml:space="preserve">Modification of </w:t>
      </w:r>
      <w:proofErr w:type="spellStart"/>
      <w:r w:rsidR="006E73E9" w:rsidRPr="00B76CE8">
        <w:rPr>
          <w:rFonts w:ascii="Arial" w:hAnsi="Arial" w:cs="Arial"/>
          <w:lang w:eastAsia="ko-KR"/>
        </w:rPr>
        <w:t>condRRCReconfig</w:t>
      </w:r>
      <w:proofErr w:type="spellEnd"/>
      <w:r w:rsidR="006E73E9" w:rsidRPr="00B76CE8">
        <w:rPr>
          <w:rFonts w:ascii="Arial" w:hAnsi="Arial" w:cs="Arial"/>
          <w:lang w:eastAsia="ko-KR"/>
        </w:rPr>
        <w:t xml:space="preserve"> upon change of source configuration (applicable for case a, according to R16 principles)</w:t>
      </w:r>
    </w:p>
    <w:p w14:paraId="7390CBD2" w14:textId="23159C7F" w:rsidR="006E73E9" w:rsidRPr="00B76CE8" w:rsidRDefault="006E73E9" w:rsidP="006E73E9">
      <w:pPr>
        <w:pStyle w:val="ListParagraph"/>
        <w:numPr>
          <w:ilvl w:val="0"/>
          <w:numId w:val="16"/>
        </w:numPr>
        <w:rPr>
          <w:rFonts w:ascii="Arial" w:hAnsi="Arial" w:cs="Arial"/>
          <w:lang w:eastAsia="ko-KR"/>
        </w:rPr>
      </w:pPr>
      <w:r w:rsidRPr="00B76CE8">
        <w:rPr>
          <w:rFonts w:ascii="Arial" w:hAnsi="Arial" w:cs="Arial"/>
          <w:lang w:eastAsia="ko-KR"/>
        </w:rPr>
        <w:t xml:space="preserve">Modification of </w:t>
      </w:r>
      <w:proofErr w:type="spellStart"/>
      <w:r w:rsidRPr="00B76CE8">
        <w:rPr>
          <w:rFonts w:ascii="Arial" w:hAnsi="Arial" w:cs="Arial"/>
          <w:lang w:eastAsia="ko-KR"/>
        </w:rPr>
        <w:t>PSCell</w:t>
      </w:r>
      <w:proofErr w:type="spellEnd"/>
      <w:r w:rsidRPr="00B76CE8">
        <w:rPr>
          <w:rFonts w:ascii="Arial" w:hAnsi="Arial" w:cs="Arial"/>
          <w:lang w:eastAsia="ko-KR"/>
        </w:rPr>
        <w:t xml:space="preserve"> configuration defined by </w:t>
      </w:r>
      <w:proofErr w:type="spellStart"/>
      <w:r w:rsidRPr="00B76CE8">
        <w:rPr>
          <w:rFonts w:ascii="Arial" w:hAnsi="Arial" w:cs="Arial"/>
          <w:lang w:eastAsia="ko-KR"/>
        </w:rPr>
        <w:t>condRRCReconfig</w:t>
      </w:r>
      <w:proofErr w:type="spellEnd"/>
      <w:r w:rsidRPr="00B76CE8">
        <w:rPr>
          <w:rFonts w:ascii="Arial" w:hAnsi="Arial" w:cs="Arial"/>
          <w:lang w:eastAsia="ko-KR"/>
        </w:rPr>
        <w:t xml:space="preserve"> upon change of MN configuration: applicable for all 3 cases as source and target </w:t>
      </w:r>
      <w:proofErr w:type="spellStart"/>
      <w:r w:rsidRPr="00B76CE8">
        <w:rPr>
          <w:rFonts w:ascii="Arial" w:hAnsi="Arial" w:cs="Arial"/>
          <w:lang w:eastAsia="ko-KR"/>
        </w:rPr>
        <w:t>PSCell</w:t>
      </w:r>
      <w:proofErr w:type="spellEnd"/>
      <w:r w:rsidRPr="00B76CE8">
        <w:rPr>
          <w:rFonts w:ascii="Arial" w:hAnsi="Arial" w:cs="Arial"/>
          <w:lang w:eastAsia="ko-KR"/>
        </w:rPr>
        <w:t xml:space="preserve"> configuration may depend on MCG configuration (i.e. due to capability coordination)</w:t>
      </w:r>
    </w:p>
    <w:p w14:paraId="76C495A8" w14:textId="4BA75073" w:rsidR="00D61983" w:rsidRPr="00B76CE8" w:rsidRDefault="006E73E9" w:rsidP="00612736">
      <w:pPr>
        <w:rPr>
          <w:rFonts w:ascii="Arial" w:hAnsi="Arial" w:cs="Arial"/>
          <w:sz w:val="20"/>
          <w:szCs w:val="20"/>
          <w:lang w:val="en-GB" w:eastAsia="ko-KR"/>
        </w:rPr>
      </w:pPr>
      <w:r w:rsidRPr="00B76CE8">
        <w:rPr>
          <w:rFonts w:ascii="Arial" w:hAnsi="Arial" w:cs="Arial"/>
          <w:sz w:val="20"/>
          <w:szCs w:val="20"/>
          <w:lang w:val="en-GB" w:eastAsia="ko-KR"/>
        </w:rPr>
        <w:t xml:space="preserve">The most complicated scenario concerns an MCG reconfiguration that affects source SCG configuration as well as </w:t>
      </w:r>
      <w:proofErr w:type="spellStart"/>
      <w:r w:rsidR="00F01216" w:rsidRPr="00B76CE8">
        <w:rPr>
          <w:rFonts w:ascii="Arial" w:hAnsi="Arial" w:cs="Arial"/>
          <w:sz w:val="20"/>
          <w:szCs w:val="20"/>
          <w:lang w:eastAsia="ko-KR"/>
        </w:rPr>
        <w:t>condRRCReconfig</w:t>
      </w:r>
      <w:proofErr w:type="spellEnd"/>
      <w:r w:rsidR="00F01216" w:rsidRPr="00B76CE8">
        <w:rPr>
          <w:rFonts w:ascii="Arial" w:hAnsi="Arial" w:cs="Arial"/>
          <w:sz w:val="20"/>
          <w:szCs w:val="20"/>
          <w:lang w:eastAsia="ko-KR"/>
        </w:rPr>
        <w:t xml:space="preserve"> of </w:t>
      </w:r>
      <w:proofErr w:type="gramStart"/>
      <w:r w:rsidR="00F01216" w:rsidRPr="00B76CE8">
        <w:rPr>
          <w:rFonts w:ascii="Arial" w:hAnsi="Arial" w:cs="Arial"/>
          <w:sz w:val="20"/>
          <w:szCs w:val="20"/>
          <w:lang w:eastAsia="ko-KR"/>
        </w:rPr>
        <w:t>an</w:t>
      </w:r>
      <w:proofErr w:type="gramEnd"/>
      <w:r w:rsidR="00F01216" w:rsidRPr="00B76CE8">
        <w:rPr>
          <w:rFonts w:ascii="Arial" w:hAnsi="Arial" w:cs="Arial"/>
          <w:sz w:val="20"/>
          <w:szCs w:val="20"/>
          <w:lang w:eastAsia="ko-KR"/>
        </w:rPr>
        <w:t xml:space="preserve"> </w:t>
      </w:r>
      <w:r w:rsidRPr="00B76CE8">
        <w:rPr>
          <w:rFonts w:ascii="Arial" w:hAnsi="Arial" w:cs="Arial"/>
          <w:sz w:val="20"/>
          <w:szCs w:val="20"/>
          <w:lang w:val="en-GB" w:eastAsia="ko-KR"/>
        </w:rPr>
        <w:t xml:space="preserve">Conditional </w:t>
      </w:r>
      <w:r w:rsidR="00F01216" w:rsidRPr="00B76CE8">
        <w:rPr>
          <w:rFonts w:ascii="Arial" w:hAnsi="Arial" w:cs="Arial"/>
          <w:sz w:val="20"/>
          <w:szCs w:val="20"/>
          <w:lang w:val="en-GB" w:eastAsia="ko-KR"/>
        </w:rPr>
        <w:t xml:space="preserve">inter-SN </w:t>
      </w:r>
      <w:proofErr w:type="spellStart"/>
      <w:r w:rsidRPr="00B76CE8">
        <w:rPr>
          <w:rFonts w:ascii="Arial" w:hAnsi="Arial" w:cs="Arial"/>
          <w:sz w:val="20"/>
          <w:szCs w:val="20"/>
          <w:lang w:val="en-GB" w:eastAsia="ko-KR"/>
        </w:rPr>
        <w:t>PSCell</w:t>
      </w:r>
      <w:proofErr w:type="spellEnd"/>
      <w:r w:rsidRPr="00B76CE8">
        <w:rPr>
          <w:rFonts w:ascii="Arial" w:hAnsi="Arial" w:cs="Arial"/>
          <w:sz w:val="20"/>
          <w:szCs w:val="20"/>
          <w:lang w:val="en-GB" w:eastAsia="ko-KR"/>
        </w:rPr>
        <w:t xml:space="preserve"> c</w:t>
      </w:r>
      <w:r w:rsidR="00F01216" w:rsidRPr="00B76CE8">
        <w:rPr>
          <w:rFonts w:ascii="Arial" w:hAnsi="Arial" w:cs="Arial"/>
          <w:sz w:val="20"/>
          <w:szCs w:val="20"/>
          <w:lang w:val="en-GB" w:eastAsia="ko-KR"/>
        </w:rPr>
        <w:t>hange</w:t>
      </w:r>
    </w:p>
    <w:p w14:paraId="349D2D81" w14:textId="77777777" w:rsidR="006E73E9" w:rsidRPr="00B76CE8" w:rsidRDefault="006E73E9" w:rsidP="00612736">
      <w:pPr>
        <w:rPr>
          <w:rFonts w:ascii="Arial" w:hAnsi="Arial" w:cs="Arial"/>
          <w:sz w:val="20"/>
          <w:szCs w:val="20"/>
          <w:lang w:val="en-GB" w:eastAsia="ko-KR"/>
        </w:rPr>
      </w:pPr>
    </w:p>
    <w:p w14:paraId="621E8DB8" w14:textId="76F5BB75" w:rsidR="00713E05" w:rsidRPr="00B76CE8" w:rsidRDefault="00713E05" w:rsidP="00713E05">
      <w:pPr>
        <w:wordWrap w:val="0"/>
        <w:autoSpaceDE w:val="0"/>
        <w:autoSpaceDN w:val="0"/>
        <w:spacing w:before="40"/>
        <w:ind w:left="1134" w:hanging="1134"/>
        <w:jc w:val="left"/>
        <w:rPr>
          <w:rFonts w:ascii="Arial" w:eastAsia="MS Mincho" w:hAnsi="Arial" w:cs="Arial"/>
          <w:b/>
          <w:sz w:val="20"/>
          <w:szCs w:val="20"/>
          <w:lang w:val="en-GB" w:eastAsia="ko-KR"/>
        </w:rPr>
      </w:pPr>
      <w:r w:rsidRPr="00B76CE8">
        <w:rPr>
          <w:rFonts w:ascii="Arial" w:eastAsia="MS Mincho" w:hAnsi="Arial" w:cs="Arial"/>
          <w:b/>
          <w:sz w:val="20"/>
          <w:szCs w:val="20"/>
          <w:lang w:val="en-GB" w:eastAsia="ko-KR"/>
        </w:rPr>
        <w:t>Proposal 1</w:t>
      </w:r>
      <w:r w:rsidRPr="00B76CE8">
        <w:rPr>
          <w:rFonts w:ascii="Arial" w:eastAsia="MS Mincho" w:hAnsi="Arial" w:cs="Arial"/>
          <w:b/>
          <w:sz w:val="20"/>
          <w:szCs w:val="20"/>
          <w:lang w:val="en-GB" w:eastAsia="ko-KR"/>
        </w:rPr>
        <w:tab/>
        <w:t>For enhancements regarding conditional reconfiguration, focus on mobility robustness and prioritise the case of SN initiated change of SN. Besides the initial configuration, also cover the same subsequent modification cases as covered for the conditional reconfiguration cases introduced in R16. Furthermore, prioritise the issues that may affect RAN3</w:t>
      </w:r>
    </w:p>
    <w:p w14:paraId="7392DA1F" w14:textId="77777777" w:rsidR="00194013" w:rsidRPr="00B76CE8" w:rsidRDefault="00194013" w:rsidP="00612736">
      <w:pPr>
        <w:rPr>
          <w:rFonts w:ascii="Arial" w:hAnsi="Arial" w:cs="Arial"/>
          <w:sz w:val="20"/>
          <w:szCs w:val="20"/>
          <w:lang w:val="en-GB" w:eastAsia="ko-KR"/>
        </w:rPr>
      </w:pPr>
    </w:p>
    <w:p w14:paraId="655729BE" w14:textId="77777777" w:rsidR="00F01216" w:rsidRPr="00B76CE8" w:rsidRDefault="00F01216" w:rsidP="00F01216">
      <w:pPr>
        <w:rPr>
          <w:rFonts w:ascii="Arial" w:hAnsi="Arial" w:cs="Arial"/>
          <w:sz w:val="20"/>
          <w:szCs w:val="20"/>
          <w:u w:val="single"/>
          <w:lang w:val="en-GB" w:eastAsia="ko-KR"/>
        </w:rPr>
      </w:pPr>
      <w:r w:rsidRPr="00B76CE8">
        <w:rPr>
          <w:rFonts w:ascii="Arial" w:hAnsi="Arial" w:cs="Arial"/>
          <w:sz w:val="20"/>
          <w:szCs w:val="20"/>
          <w:u w:val="single"/>
          <w:lang w:val="en-GB" w:eastAsia="ko-KR"/>
        </w:rPr>
        <w:t>Key principles to re-use from R16</w:t>
      </w:r>
    </w:p>
    <w:p w14:paraId="6CC6375F" w14:textId="1EAD54DB" w:rsidR="00F01216" w:rsidRPr="00B76CE8" w:rsidRDefault="00194013" w:rsidP="00612736">
      <w:pPr>
        <w:rPr>
          <w:rFonts w:ascii="Arial" w:hAnsi="Arial" w:cs="Arial"/>
          <w:sz w:val="20"/>
          <w:szCs w:val="20"/>
          <w:lang w:val="en-GB" w:eastAsia="ko-KR"/>
        </w:rPr>
      </w:pPr>
      <w:r w:rsidRPr="00B76CE8">
        <w:rPr>
          <w:rFonts w:ascii="Arial" w:hAnsi="Arial" w:cs="Arial"/>
          <w:sz w:val="20"/>
          <w:szCs w:val="20"/>
          <w:lang w:val="en-GB" w:eastAsia="ko-KR"/>
        </w:rPr>
        <w:t xml:space="preserve">We think RAN2 should aim to align as much as possible to the procedures defined for the non-conditional case and also </w:t>
      </w:r>
      <w:r w:rsidR="00F01216" w:rsidRPr="00B76CE8">
        <w:rPr>
          <w:rFonts w:ascii="Arial" w:hAnsi="Arial" w:cs="Arial"/>
          <w:sz w:val="20"/>
          <w:szCs w:val="20"/>
          <w:lang w:val="en-GB" w:eastAsia="ko-KR"/>
        </w:rPr>
        <w:t>re-use as much as possible the same key principles agreed in R16</w:t>
      </w:r>
      <w:r w:rsidRPr="00B76CE8">
        <w:rPr>
          <w:rFonts w:ascii="Arial" w:hAnsi="Arial" w:cs="Arial"/>
          <w:sz w:val="20"/>
          <w:szCs w:val="20"/>
          <w:lang w:val="en-GB" w:eastAsia="ko-KR"/>
        </w:rPr>
        <w:t>, which include the following</w:t>
      </w:r>
      <w:r w:rsidR="00F01216" w:rsidRPr="00B76CE8">
        <w:rPr>
          <w:rFonts w:ascii="Arial" w:hAnsi="Arial" w:cs="Arial"/>
          <w:sz w:val="20"/>
          <w:szCs w:val="20"/>
          <w:lang w:val="en-GB" w:eastAsia="ko-KR"/>
        </w:rPr>
        <w:t xml:space="preserve">: </w:t>
      </w:r>
    </w:p>
    <w:p w14:paraId="09B9E2F5" w14:textId="77777777" w:rsidR="00F01216" w:rsidRPr="00B76CE8" w:rsidRDefault="00F01216" w:rsidP="00F01216">
      <w:pPr>
        <w:pStyle w:val="ListParagraph"/>
        <w:numPr>
          <w:ilvl w:val="0"/>
          <w:numId w:val="17"/>
        </w:numPr>
        <w:rPr>
          <w:rFonts w:ascii="Arial" w:hAnsi="Arial" w:cs="Arial"/>
          <w:lang w:eastAsia="ko-KR"/>
        </w:rPr>
      </w:pPr>
      <w:r w:rsidRPr="00B76CE8">
        <w:rPr>
          <w:rFonts w:ascii="Arial" w:hAnsi="Arial" w:cs="Arial"/>
          <w:lang w:eastAsia="ko-KR"/>
        </w:rPr>
        <w:t xml:space="preserve">Use of a container set by target node for the </w:t>
      </w:r>
      <w:proofErr w:type="spellStart"/>
      <w:r w:rsidRPr="00B76CE8">
        <w:rPr>
          <w:rFonts w:ascii="Arial" w:hAnsi="Arial" w:cs="Arial"/>
          <w:lang w:eastAsia="ko-KR"/>
        </w:rPr>
        <w:t>condRRCReconfig</w:t>
      </w:r>
      <w:proofErr w:type="spellEnd"/>
    </w:p>
    <w:p w14:paraId="3FC3B0A3" w14:textId="20111250" w:rsidR="00D61983" w:rsidRPr="00B76CE8" w:rsidRDefault="00F01216" w:rsidP="00F01216">
      <w:pPr>
        <w:pStyle w:val="ListParagraph"/>
        <w:numPr>
          <w:ilvl w:val="0"/>
          <w:numId w:val="17"/>
        </w:numPr>
        <w:rPr>
          <w:rFonts w:ascii="Arial" w:hAnsi="Arial" w:cs="Arial"/>
          <w:lang w:eastAsia="ko-KR"/>
        </w:rPr>
      </w:pPr>
      <w:r w:rsidRPr="00B76CE8">
        <w:rPr>
          <w:rFonts w:ascii="Arial" w:hAnsi="Arial" w:cs="Arial"/>
          <w:lang w:eastAsia="ko-KR"/>
        </w:rPr>
        <w:t>MN involvement is required for change of SN, at least for initial configuration. Not essential for all subsequent modifications not involving capability coordination related changes</w:t>
      </w:r>
    </w:p>
    <w:p w14:paraId="5B614D1E" w14:textId="1A85D1F7" w:rsidR="00F01216" w:rsidRPr="00B76CE8" w:rsidRDefault="00F01216" w:rsidP="00F01216">
      <w:pPr>
        <w:pStyle w:val="ListParagraph"/>
        <w:numPr>
          <w:ilvl w:val="0"/>
          <w:numId w:val="17"/>
        </w:numPr>
        <w:rPr>
          <w:rFonts w:ascii="Arial" w:hAnsi="Arial" w:cs="Arial"/>
          <w:lang w:eastAsia="ko-KR"/>
        </w:rPr>
      </w:pPr>
      <w:r w:rsidRPr="00B76CE8">
        <w:rPr>
          <w:rFonts w:ascii="Arial" w:hAnsi="Arial" w:cs="Arial"/>
          <w:lang w:eastAsia="ko-KR"/>
        </w:rPr>
        <w:lastRenderedPageBreak/>
        <w:t xml:space="preserve">Provision of embedded confirm message (SRB1 case) </w:t>
      </w:r>
    </w:p>
    <w:p w14:paraId="337148B6" w14:textId="139B5860" w:rsidR="00117375" w:rsidRPr="00B76CE8" w:rsidRDefault="00117375" w:rsidP="00F01216">
      <w:pPr>
        <w:pStyle w:val="ListParagraph"/>
        <w:numPr>
          <w:ilvl w:val="0"/>
          <w:numId w:val="17"/>
        </w:numPr>
        <w:rPr>
          <w:rFonts w:ascii="Arial" w:hAnsi="Arial" w:cs="Arial"/>
          <w:lang w:eastAsia="ko-KR"/>
        </w:rPr>
      </w:pPr>
      <w:r w:rsidRPr="00B76CE8">
        <w:rPr>
          <w:rFonts w:ascii="Arial" w:hAnsi="Arial" w:cs="Arial"/>
          <w:lang w:eastAsia="ko-KR"/>
        </w:rPr>
        <w:t xml:space="preserve">Compliance check for embedded </w:t>
      </w:r>
      <w:proofErr w:type="spellStart"/>
      <w:r w:rsidRPr="00B76CE8">
        <w:rPr>
          <w:rFonts w:ascii="Arial" w:hAnsi="Arial" w:cs="Arial"/>
          <w:lang w:eastAsia="ko-KR"/>
        </w:rPr>
        <w:t>condRRCReconfig</w:t>
      </w:r>
      <w:proofErr w:type="spellEnd"/>
      <w:r w:rsidRPr="00B76CE8">
        <w:rPr>
          <w:rFonts w:ascii="Arial" w:hAnsi="Arial" w:cs="Arial"/>
          <w:lang w:eastAsia="ko-KR"/>
        </w:rPr>
        <w:t xml:space="preserve"> may be delayed until execution (up to </w:t>
      </w:r>
      <w:r w:rsidR="00713E05" w:rsidRPr="00B76CE8">
        <w:rPr>
          <w:rFonts w:ascii="Arial" w:hAnsi="Arial" w:cs="Arial"/>
          <w:lang w:eastAsia="ko-KR"/>
        </w:rPr>
        <w:t xml:space="preserve">UE </w:t>
      </w:r>
      <w:r w:rsidRPr="00B76CE8">
        <w:rPr>
          <w:rFonts w:ascii="Arial" w:hAnsi="Arial" w:cs="Arial"/>
          <w:lang w:eastAsia="ko-KR"/>
        </w:rPr>
        <w:t>implementation)</w:t>
      </w:r>
    </w:p>
    <w:p w14:paraId="2F9B2F53" w14:textId="77777777" w:rsidR="00117375" w:rsidRPr="00B76CE8" w:rsidRDefault="00117375" w:rsidP="00991178">
      <w:pPr>
        <w:rPr>
          <w:rFonts w:ascii="Arial" w:hAnsi="Arial" w:cs="Arial"/>
          <w:sz w:val="20"/>
          <w:szCs w:val="20"/>
          <w:lang w:val="en-GB" w:eastAsia="ko-KR"/>
        </w:rPr>
      </w:pPr>
      <w:r w:rsidRPr="00B76CE8">
        <w:rPr>
          <w:rFonts w:ascii="Arial" w:hAnsi="Arial" w:cs="Arial"/>
          <w:sz w:val="20"/>
          <w:szCs w:val="20"/>
          <w:lang w:val="en-GB" w:eastAsia="ko-KR"/>
        </w:rPr>
        <w:t>Altogether we propose:</w:t>
      </w:r>
    </w:p>
    <w:p w14:paraId="5B760C54" w14:textId="77777777" w:rsidR="00670FD8" w:rsidRPr="00B76CE8" w:rsidRDefault="00670FD8" w:rsidP="00991178">
      <w:pPr>
        <w:rPr>
          <w:rFonts w:ascii="Arial" w:hAnsi="Arial" w:cs="Arial"/>
          <w:sz w:val="20"/>
          <w:szCs w:val="20"/>
          <w:lang w:val="en-GB" w:eastAsia="ko-KR"/>
        </w:rPr>
      </w:pPr>
    </w:p>
    <w:p w14:paraId="1D8B1AE2" w14:textId="72DE6091" w:rsidR="00117375" w:rsidRPr="00B76CE8" w:rsidRDefault="00FF2AED" w:rsidP="00FF2AED">
      <w:pPr>
        <w:wordWrap w:val="0"/>
        <w:autoSpaceDE w:val="0"/>
        <w:autoSpaceDN w:val="0"/>
        <w:spacing w:before="40"/>
        <w:ind w:left="1134" w:hanging="1134"/>
        <w:jc w:val="left"/>
        <w:rPr>
          <w:rFonts w:ascii="Arial" w:eastAsia="MS Mincho" w:hAnsi="Arial" w:cs="Arial"/>
          <w:b/>
          <w:sz w:val="20"/>
          <w:szCs w:val="20"/>
          <w:lang w:val="en-GB" w:eastAsia="ko-KR"/>
        </w:rPr>
      </w:pPr>
      <w:r w:rsidRPr="00B76CE8">
        <w:rPr>
          <w:rFonts w:ascii="Arial" w:eastAsia="MS Mincho" w:hAnsi="Arial" w:cs="Arial"/>
          <w:b/>
          <w:sz w:val="20"/>
          <w:szCs w:val="20"/>
          <w:lang w:val="en-GB" w:eastAsia="ko-KR"/>
        </w:rPr>
        <w:t xml:space="preserve">Proposal </w:t>
      </w:r>
      <w:r w:rsidR="00713E05" w:rsidRPr="00B76CE8">
        <w:rPr>
          <w:rFonts w:ascii="Arial" w:eastAsia="MS Mincho" w:hAnsi="Arial" w:cs="Arial"/>
          <w:b/>
          <w:sz w:val="20"/>
          <w:szCs w:val="20"/>
          <w:lang w:val="en-GB" w:eastAsia="ko-KR"/>
        </w:rPr>
        <w:t>2</w:t>
      </w:r>
      <w:r w:rsidRPr="00B76CE8">
        <w:rPr>
          <w:rFonts w:ascii="Arial" w:eastAsia="MS Mincho" w:hAnsi="Arial" w:cs="Arial"/>
          <w:b/>
          <w:sz w:val="20"/>
          <w:szCs w:val="20"/>
          <w:lang w:val="en-GB" w:eastAsia="ko-KR"/>
        </w:rPr>
        <w:tab/>
      </w:r>
      <w:r w:rsidR="00713E05" w:rsidRPr="00B76CE8">
        <w:rPr>
          <w:rFonts w:ascii="Arial" w:eastAsia="MS Mincho" w:hAnsi="Arial" w:cs="Arial"/>
          <w:b/>
          <w:sz w:val="20"/>
          <w:szCs w:val="20"/>
          <w:lang w:val="en-GB" w:eastAsia="ko-KR"/>
        </w:rPr>
        <w:t xml:space="preserve">Align the procedures as much as possible to the equivalent non-conditional procedure and </w:t>
      </w:r>
      <w:r w:rsidR="00E149DC">
        <w:rPr>
          <w:rFonts w:ascii="Arial" w:eastAsia="MS Mincho" w:hAnsi="Arial" w:cs="Arial"/>
          <w:b/>
          <w:sz w:val="20"/>
          <w:szCs w:val="20"/>
          <w:lang w:val="en-GB" w:eastAsia="ko-KR"/>
        </w:rPr>
        <w:t xml:space="preserve">to </w:t>
      </w:r>
      <w:r w:rsidR="00713E05" w:rsidRPr="00B76CE8">
        <w:rPr>
          <w:rFonts w:ascii="Arial" w:eastAsia="MS Mincho" w:hAnsi="Arial" w:cs="Arial"/>
          <w:b/>
          <w:sz w:val="20"/>
          <w:szCs w:val="20"/>
          <w:lang w:val="en-GB" w:eastAsia="ko-KR"/>
        </w:rPr>
        <w:t xml:space="preserve">re-use the same key principles as used in R16 (and as listed </w:t>
      </w:r>
      <w:r w:rsidR="00117375" w:rsidRPr="00B76CE8">
        <w:rPr>
          <w:rFonts w:ascii="Arial" w:eastAsia="MS Mincho" w:hAnsi="Arial" w:cs="Arial"/>
          <w:b/>
          <w:sz w:val="20"/>
          <w:szCs w:val="20"/>
          <w:lang w:val="en-GB" w:eastAsia="ko-KR"/>
        </w:rPr>
        <w:t>in the previous)</w:t>
      </w:r>
    </w:p>
    <w:p w14:paraId="473CF5DF" w14:textId="77777777" w:rsidR="00FF2AED" w:rsidRPr="00B76CE8" w:rsidRDefault="00FF2AED" w:rsidP="00FF2AED">
      <w:pPr>
        <w:rPr>
          <w:rFonts w:ascii="Arial" w:hAnsi="Arial" w:cs="Arial"/>
          <w:sz w:val="20"/>
          <w:szCs w:val="20"/>
          <w:lang w:val="en-GB" w:eastAsia="ko-KR"/>
        </w:rPr>
      </w:pPr>
    </w:p>
    <w:p w14:paraId="5A3D01D4" w14:textId="77777777" w:rsidR="00FF2AED" w:rsidRPr="00B76CE8" w:rsidRDefault="00FF2AED" w:rsidP="00397313">
      <w:pPr>
        <w:rPr>
          <w:rFonts w:ascii="Arial" w:hAnsi="Arial" w:cs="Arial"/>
          <w:sz w:val="20"/>
          <w:szCs w:val="20"/>
          <w:lang w:val="en-GB" w:eastAsia="ko-KR"/>
        </w:rPr>
      </w:pPr>
    </w:p>
    <w:p w14:paraId="3303038A" w14:textId="306F9F66" w:rsidR="00117375" w:rsidRDefault="00053703" w:rsidP="00117375">
      <w:pPr>
        <w:pStyle w:val="Heading2"/>
        <w:rPr>
          <w:lang w:eastAsia="ko-KR"/>
        </w:rPr>
      </w:pPr>
      <w:r>
        <w:rPr>
          <w:lang w:eastAsia="ko-KR"/>
        </w:rPr>
        <w:t>Key issues to address for SN initiated change of SN</w:t>
      </w:r>
    </w:p>
    <w:p w14:paraId="3AB6071B" w14:textId="1307A909" w:rsidR="00713E05" w:rsidRPr="00B76CE8" w:rsidRDefault="00713E05" w:rsidP="00713E05">
      <w:pPr>
        <w:rPr>
          <w:rFonts w:ascii="Arial" w:hAnsi="Arial" w:cs="Arial"/>
          <w:sz w:val="20"/>
          <w:szCs w:val="20"/>
          <w:lang w:val="en-GB" w:eastAsia="ko-KR"/>
        </w:rPr>
      </w:pPr>
      <w:r w:rsidRPr="00B76CE8">
        <w:rPr>
          <w:rFonts w:ascii="Arial" w:hAnsi="Arial" w:cs="Arial"/>
          <w:sz w:val="20"/>
          <w:szCs w:val="20"/>
          <w:lang w:val="en-GB" w:eastAsia="ko-KR"/>
        </w:rPr>
        <w:t>In accordance with the previous section, we like to focus on CPC</w:t>
      </w:r>
      <w:r w:rsidR="00053703" w:rsidRPr="00B76CE8">
        <w:rPr>
          <w:rFonts w:ascii="Arial" w:hAnsi="Arial" w:cs="Arial"/>
          <w:sz w:val="20"/>
          <w:szCs w:val="20"/>
          <w:lang w:val="en-GB" w:eastAsia="ko-KR"/>
        </w:rPr>
        <w:t xml:space="preserve"> and in particular on the SN initiated change of SN</w:t>
      </w:r>
      <w:r w:rsidRPr="00B76CE8">
        <w:rPr>
          <w:rFonts w:ascii="Arial" w:hAnsi="Arial" w:cs="Arial"/>
          <w:sz w:val="20"/>
          <w:szCs w:val="20"/>
          <w:lang w:val="en-GB" w:eastAsia="ko-KR"/>
        </w:rPr>
        <w:t>.</w:t>
      </w:r>
      <w:r w:rsidR="00AD30C8" w:rsidRPr="00B76CE8">
        <w:rPr>
          <w:rFonts w:ascii="Arial" w:hAnsi="Arial" w:cs="Arial"/>
          <w:sz w:val="20"/>
          <w:szCs w:val="20"/>
          <w:lang w:val="en-GB" w:eastAsia="ko-KR"/>
        </w:rPr>
        <w:t xml:space="preserve"> For this case, we in particular would like to focus on </w:t>
      </w:r>
      <w:r w:rsidR="00053703" w:rsidRPr="00B76CE8">
        <w:rPr>
          <w:rFonts w:ascii="Arial" w:hAnsi="Arial" w:cs="Arial"/>
          <w:sz w:val="20"/>
          <w:szCs w:val="20"/>
          <w:lang w:val="en-GB" w:eastAsia="ko-KR"/>
        </w:rPr>
        <w:t>some</w:t>
      </w:r>
      <w:r w:rsidR="00AD30C8" w:rsidRPr="00B76CE8">
        <w:rPr>
          <w:rFonts w:ascii="Arial" w:hAnsi="Arial" w:cs="Arial"/>
          <w:sz w:val="20"/>
          <w:szCs w:val="20"/>
          <w:lang w:val="en-GB" w:eastAsia="ko-KR"/>
        </w:rPr>
        <w:t xml:space="preserve"> key issue that </w:t>
      </w:r>
      <w:r w:rsidR="00053703" w:rsidRPr="00B76CE8">
        <w:rPr>
          <w:rFonts w:ascii="Arial" w:hAnsi="Arial" w:cs="Arial"/>
          <w:sz w:val="20"/>
          <w:szCs w:val="20"/>
          <w:lang w:val="en-GB" w:eastAsia="ko-KR"/>
        </w:rPr>
        <w:t>were already discussed</w:t>
      </w:r>
      <w:r w:rsidR="00AD30C8" w:rsidRPr="00B76CE8">
        <w:rPr>
          <w:rFonts w:ascii="Arial" w:hAnsi="Arial" w:cs="Arial"/>
          <w:sz w:val="20"/>
          <w:szCs w:val="20"/>
          <w:lang w:val="en-GB" w:eastAsia="ko-KR"/>
        </w:rPr>
        <w:t xml:space="preserve"> in R16, as </w:t>
      </w:r>
      <w:r w:rsidR="00053703" w:rsidRPr="00B76CE8">
        <w:rPr>
          <w:rFonts w:ascii="Arial" w:hAnsi="Arial" w:cs="Arial"/>
          <w:sz w:val="20"/>
          <w:szCs w:val="20"/>
          <w:lang w:val="en-GB" w:eastAsia="ko-KR"/>
        </w:rPr>
        <w:t>these</w:t>
      </w:r>
      <w:r w:rsidR="00AD30C8" w:rsidRPr="00B76CE8">
        <w:rPr>
          <w:rFonts w:ascii="Arial" w:hAnsi="Arial" w:cs="Arial"/>
          <w:sz w:val="20"/>
          <w:szCs w:val="20"/>
          <w:lang w:val="en-GB" w:eastAsia="ko-KR"/>
        </w:rPr>
        <w:t xml:space="preserve"> may affect RAN</w:t>
      </w:r>
      <w:r w:rsidR="00053703" w:rsidRPr="00B76CE8">
        <w:rPr>
          <w:rFonts w:ascii="Arial" w:hAnsi="Arial" w:cs="Arial"/>
          <w:sz w:val="20"/>
          <w:szCs w:val="20"/>
          <w:lang w:val="en-GB" w:eastAsia="ko-KR"/>
        </w:rPr>
        <w:t xml:space="preserve">3. One of these key aspects concerns </w:t>
      </w:r>
      <w:r w:rsidR="00AD30C8" w:rsidRPr="00B76CE8">
        <w:rPr>
          <w:rFonts w:ascii="Arial" w:hAnsi="Arial" w:cs="Arial"/>
          <w:sz w:val="20"/>
          <w:szCs w:val="20"/>
          <w:lang w:val="en-GB" w:eastAsia="ko-KR"/>
        </w:rPr>
        <w:t>the handling of containers and the overall message sequence, as we think the two should be decided together.</w:t>
      </w:r>
    </w:p>
    <w:p w14:paraId="1252CEE1" w14:textId="77777777" w:rsidR="00AD30C8" w:rsidRPr="00B76CE8" w:rsidRDefault="00AD30C8" w:rsidP="00713E05">
      <w:pPr>
        <w:rPr>
          <w:rFonts w:ascii="Arial" w:hAnsi="Arial" w:cs="Arial"/>
          <w:sz w:val="20"/>
          <w:szCs w:val="20"/>
          <w:lang w:val="en-GB" w:eastAsia="ko-KR"/>
        </w:rPr>
      </w:pPr>
    </w:p>
    <w:p w14:paraId="14BCA0E2" w14:textId="77777777" w:rsidR="00053703" w:rsidRPr="00053703" w:rsidRDefault="00053703" w:rsidP="00053703">
      <w:pPr>
        <w:spacing w:after="120"/>
        <w:jc w:val="left"/>
        <w:rPr>
          <w:rFonts w:ascii="Arial" w:hAnsi="Arial" w:cs="Arial"/>
          <w:sz w:val="20"/>
          <w:szCs w:val="20"/>
          <w:lang w:eastAsia="ko-KR"/>
        </w:rPr>
      </w:pPr>
      <w:r w:rsidRPr="00053703">
        <w:rPr>
          <w:rFonts w:ascii="Arial" w:hAnsi="Arial" w:cs="Arial"/>
          <w:sz w:val="20"/>
          <w:szCs w:val="20"/>
          <w:lang w:eastAsia="ko-KR"/>
        </w:rPr>
        <w:t>We propose to start by agreeing some key principles that we hope are not really controversial and yet help to pro decide a solution direction.</w:t>
      </w:r>
    </w:p>
    <w:p w14:paraId="2374B660" w14:textId="7921481D" w:rsidR="00053703" w:rsidRPr="00053703" w:rsidRDefault="00053703" w:rsidP="00053703">
      <w:pPr>
        <w:spacing w:after="120"/>
        <w:ind w:left="1136" w:hanging="1136"/>
        <w:jc w:val="left"/>
        <w:rPr>
          <w:rFonts w:ascii="Arial" w:hAnsi="Arial" w:cs="Arial"/>
          <w:sz w:val="20"/>
          <w:szCs w:val="20"/>
          <w:lang w:eastAsia="ko-KR"/>
        </w:rPr>
      </w:pPr>
      <w:r w:rsidRPr="00053703">
        <w:rPr>
          <w:rFonts w:ascii="Arial" w:hAnsi="Arial" w:cs="Arial"/>
          <w:b/>
          <w:sz w:val="20"/>
          <w:szCs w:val="20"/>
          <w:lang w:eastAsia="ko-KR"/>
        </w:rPr>
        <w:t xml:space="preserve">Proposal </w:t>
      </w:r>
      <w:r w:rsidR="00E83B10">
        <w:rPr>
          <w:rFonts w:ascii="Arial" w:hAnsi="Arial" w:cs="Arial"/>
          <w:b/>
          <w:sz w:val="20"/>
          <w:szCs w:val="20"/>
          <w:lang w:eastAsia="ko-KR"/>
        </w:rPr>
        <w:t>3</w:t>
      </w:r>
      <w:r w:rsidRPr="00053703">
        <w:rPr>
          <w:rFonts w:ascii="Arial" w:hAnsi="Arial" w:cs="Arial"/>
          <w:sz w:val="20"/>
          <w:szCs w:val="20"/>
          <w:lang w:eastAsia="ko-KR"/>
        </w:rPr>
        <w:tab/>
        <w:t xml:space="preserve">RAN2 is requested to agree that any </w:t>
      </w:r>
      <w:proofErr w:type="spellStart"/>
      <w:r w:rsidR="00B76CE8">
        <w:rPr>
          <w:rFonts w:ascii="Arial" w:hAnsi="Arial" w:cs="Arial"/>
          <w:sz w:val="20"/>
          <w:szCs w:val="20"/>
          <w:lang w:val="en-GB" w:eastAsia="ko-KR"/>
        </w:rPr>
        <w:t>Conditinal</w:t>
      </w:r>
      <w:proofErr w:type="spellEnd"/>
      <w:r w:rsidR="00B76CE8">
        <w:rPr>
          <w:rFonts w:ascii="Arial" w:hAnsi="Arial" w:cs="Arial"/>
          <w:sz w:val="20"/>
          <w:szCs w:val="20"/>
          <w:lang w:val="en-GB" w:eastAsia="ko-KR"/>
        </w:rPr>
        <w:t xml:space="preserve"> SN Change</w:t>
      </w:r>
      <w:r w:rsidR="00B76CE8" w:rsidRPr="00053703">
        <w:rPr>
          <w:rFonts w:ascii="Arial" w:hAnsi="Arial" w:cs="Arial"/>
          <w:sz w:val="20"/>
          <w:szCs w:val="20"/>
          <w:lang w:val="en-GB" w:eastAsia="ko-KR"/>
        </w:rPr>
        <w:t xml:space="preserve"> </w:t>
      </w:r>
      <w:r w:rsidR="00B76CE8">
        <w:rPr>
          <w:rFonts w:ascii="Arial" w:hAnsi="Arial" w:cs="Arial"/>
          <w:sz w:val="20"/>
          <w:szCs w:val="20"/>
          <w:lang w:val="en-GB" w:eastAsia="ko-KR"/>
        </w:rPr>
        <w:t>s</w:t>
      </w:r>
      <w:proofErr w:type="spellStart"/>
      <w:r w:rsidRPr="00053703">
        <w:rPr>
          <w:rFonts w:ascii="Arial" w:hAnsi="Arial" w:cs="Arial"/>
          <w:sz w:val="20"/>
          <w:szCs w:val="20"/>
          <w:lang w:eastAsia="ko-KR"/>
        </w:rPr>
        <w:t>olution</w:t>
      </w:r>
      <w:proofErr w:type="spellEnd"/>
      <w:r w:rsidRPr="00053703">
        <w:rPr>
          <w:rFonts w:ascii="Arial" w:hAnsi="Arial" w:cs="Arial"/>
          <w:sz w:val="20"/>
          <w:szCs w:val="20"/>
          <w:lang w:eastAsia="ko-KR"/>
        </w:rPr>
        <w:t xml:space="preserve"> </w:t>
      </w:r>
      <w:r w:rsidR="00B76CE8">
        <w:rPr>
          <w:rFonts w:ascii="Arial" w:hAnsi="Arial" w:cs="Arial"/>
          <w:sz w:val="20"/>
          <w:szCs w:val="20"/>
          <w:lang w:eastAsia="ko-KR"/>
        </w:rPr>
        <w:t xml:space="preserve">should meet the </w:t>
      </w:r>
      <w:proofErr w:type="spellStart"/>
      <w:r w:rsidR="00B76CE8">
        <w:rPr>
          <w:rFonts w:ascii="Arial" w:hAnsi="Arial" w:cs="Arial"/>
          <w:sz w:val="20"/>
          <w:szCs w:val="20"/>
          <w:lang w:eastAsia="ko-KR"/>
        </w:rPr>
        <w:t>follwing</w:t>
      </w:r>
      <w:proofErr w:type="spellEnd"/>
      <w:r w:rsidR="00B76CE8" w:rsidRPr="00053703">
        <w:rPr>
          <w:rFonts w:ascii="Arial" w:hAnsi="Arial" w:cs="Arial"/>
          <w:sz w:val="20"/>
          <w:szCs w:val="20"/>
          <w:lang w:eastAsia="ko-KR"/>
        </w:rPr>
        <w:t xml:space="preserve"> general </w:t>
      </w:r>
      <w:r w:rsidR="00B76CE8">
        <w:rPr>
          <w:rFonts w:ascii="Arial" w:hAnsi="Arial" w:cs="Arial"/>
          <w:sz w:val="20"/>
          <w:szCs w:val="20"/>
          <w:lang w:eastAsia="ko-KR"/>
        </w:rPr>
        <w:t>properties</w:t>
      </w:r>
      <w:r w:rsidRPr="00053703">
        <w:rPr>
          <w:rFonts w:ascii="Arial" w:hAnsi="Arial" w:cs="Arial"/>
          <w:sz w:val="20"/>
          <w:szCs w:val="20"/>
          <w:lang w:eastAsia="ko-KR"/>
        </w:rPr>
        <w:t>:</w:t>
      </w:r>
    </w:p>
    <w:p w14:paraId="36D6D49D" w14:textId="2FCABA18" w:rsidR="00B76CE8" w:rsidRDefault="00053703" w:rsidP="00053703">
      <w:pPr>
        <w:numPr>
          <w:ilvl w:val="0"/>
          <w:numId w:val="18"/>
        </w:numPr>
        <w:spacing w:after="120"/>
        <w:contextualSpacing/>
        <w:jc w:val="left"/>
        <w:rPr>
          <w:rFonts w:ascii="Arial" w:hAnsi="Arial" w:cs="Arial"/>
          <w:sz w:val="20"/>
          <w:szCs w:val="20"/>
          <w:lang w:val="en-GB" w:eastAsia="ko-KR"/>
        </w:rPr>
      </w:pPr>
      <w:r w:rsidRPr="00053703">
        <w:rPr>
          <w:rFonts w:ascii="Arial" w:hAnsi="Arial" w:cs="Arial"/>
          <w:sz w:val="20"/>
          <w:szCs w:val="20"/>
          <w:lang w:val="en-GB" w:eastAsia="ko-KR"/>
        </w:rPr>
        <w:t xml:space="preserve">MN has to be involved for initial configuration of </w:t>
      </w:r>
      <w:proofErr w:type="spellStart"/>
      <w:r w:rsidR="00B76CE8">
        <w:rPr>
          <w:rFonts w:ascii="Arial" w:hAnsi="Arial" w:cs="Arial"/>
          <w:sz w:val="20"/>
          <w:szCs w:val="20"/>
          <w:lang w:val="en-GB" w:eastAsia="ko-KR"/>
        </w:rPr>
        <w:t>Conditinal</w:t>
      </w:r>
      <w:proofErr w:type="spellEnd"/>
      <w:r w:rsidR="00B76CE8">
        <w:rPr>
          <w:rFonts w:ascii="Arial" w:hAnsi="Arial" w:cs="Arial"/>
          <w:sz w:val="20"/>
          <w:szCs w:val="20"/>
          <w:lang w:val="en-GB" w:eastAsia="ko-KR"/>
        </w:rPr>
        <w:t xml:space="preserve"> SN Change</w:t>
      </w:r>
      <w:r w:rsidRPr="00053703">
        <w:rPr>
          <w:rFonts w:ascii="Arial" w:hAnsi="Arial" w:cs="Arial"/>
          <w:sz w:val="20"/>
          <w:szCs w:val="20"/>
          <w:lang w:val="en-GB" w:eastAsia="ko-KR"/>
        </w:rPr>
        <w:t xml:space="preserve"> </w:t>
      </w:r>
      <w:r w:rsidR="00B76CE8">
        <w:rPr>
          <w:rFonts w:ascii="Arial" w:hAnsi="Arial" w:cs="Arial"/>
          <w:sz w:val="20"/>
          <w:szCs w:val="20"/>
          <w:lang w:val="en-GB" w:eastAsia="ko-KR"/>
        </w:rPr>
        <w:t>(alike the non-conditional equivalent)</w:t>
      </w:r>
    </w:p>
    <w:p w14:paraId="0F520862" w14:textId="77777777" w:rsidR="00B76CE8" w:rsidRDefault="00053703" w:rsidP="00053703">
      <w:pPr>
        <w:numPr>
          <w:ilvl w:val="0"/>
          <w:numId w:val="18"/>
        </w:numPr>
        <w:spacing w:after="120"/>
        <w:contextualSpacing/>
        <w:jc w:val="left"/>
        <w:rPr>
          <w:rFonts w:ascii="Arial" w:hAnsi="Arial" w:cs="Arial"/>
          <w:sz w:val="20"/>
          <w:szCs w:val="20"/>
          <w:lang w:val="en-GB" w:eastAsia="ko-KR"/>
        </w:rPr>
      </w:pPr>
      <w:r w:rsidRPr="00053703">
        <w:rPr>
          <w:rFonts w:ascii="Arial" w:hAnsi="Arial" w:cs="Arial"/>
          <w:sz w:val="20"/>
          <w:szCs w:val="20"/>
          <w:lang w:val="en-GB" w:eastAsia="ko-KR"/>
        </w:rPr>
        <w:t>Network always generates a consistent message towards UE</w:t>
      </w:r>
    </w:p>
    <w:p w14:paraId="4694B714" w14:textId="2B74BB1F" w:rsidR="00053703" w:rsidRPr="00053703" w:rsidRDefault="00B76CE8" w:rsidP="002D336A">
      <w:pPr>
        <w:numPr>
          <w:ilvl w:val="1"/>
          <w:numId w:val="18"/>
        </w:numPr>
        <w:spacing w:after="120"/>
        <w:contextualSpacing/>
        <w:jc w:val="left"/>
        <w:rPr>
          <w:rFonts w:ascii="Arial" w:hAnsi="Arial" w:cs="Arial"/>
          <w:sz w:val="20"/>
          <w:szCs w:val="20"/>
          <w:lang w:val="en-GB" w:eastAsia="ko-KR"/>
        </w:rPr>
      </w:pPr>
      <w:r>
        <w:rPr>
          <w:rFonts w:ascii="Arial" w:hAnsi="Arial" w:cs="Arial"/>
          <w:sz w:val="20"/>
          <w:szCs w:val="20"/>
          <w:lang w:val="en-GB" w:eastAsia="ko-KR"/>
        </w:rPr>
        <w:t>E.g. UE will not receive</w:t>
      </w:r>
      <w:r w:rsidRPr="00B76CE8">
        <w:rPr>
          <w:rFonts w:ascii="Arial" w:hAnsi="Arial" w:cs="Arial"/>
          <w:sz w:val="20"/>
          <w:szCs w:val="20"/>
          <w:lang w:val="en-GB" w:eastAsia="ko-KR"/>
        </w:rPr>
        <w:t xml:space="preserve"> </w:t>
      </w:r>
      <w:r w:rsidRPr="00053703">
        <w:rPr>
          <w:rFonts w:ascii="Arial" w:hAnsi="Arial" w:cs="Arial"/>
          <w:sz w:val="20"/>
          <w:szCs w:val="20"/>
          <w:lang w:val="en-GB" w:eastAsia="ko-KR"/>
        </w:rPr>
        <w:t>a message including</w:t>
      </w:r>
      <w:r>
        <w:rPr>
          <w:rFonts w:ascii="Arial" w:hAnsi="Arial" w:cs="Arial"/>
          <w:sz w:val="20"/>
          <w:szCs w:val="20"/>
          <w:lang w:val="en-GB" w:eastAsia="ko-KR"/>
        </w:rPr>
        <w:t xml:space="preserve"> </w:t>
      </w:r>
      <w:r w:rsidR="00053703" w:rsidRPr="00053703">
        <w:rPr>
          <w:rFonts w:ascii="Arial" w:hAnsi="Arial" w:cs="Arial"/>
          <w:sz w:val="20"/>
          <w:szCs w:val="20"/>
          <w:lang w:val="en-GB" w:eastAsia="ko-KR"/>
        </w:rPr>
        <w:t>for a new CPC candidate</w:t>
      </w:r>
      <w:r>
        <w:rPr>
          <w:rFonts w:ascii="Arial" w:hAnsi="Arial" w:cs="Arial"/>
          <w:sz w:val="20"/>
          <w:szCs w:val="20"/>
          <w:lang w:val="en-GB" w:eastAsia="ko-KR"/>
        </w:rPr>
        <w:t xml:space="preserve"> </w:t>
      </w:r>
      <w:proofErr w:type="spellStart"/>
      <w:r>
        <w:rPr>
          <w:rFonts w:ascii="Arial" w:hAnsi="Arial" w:cs="Arial"/>
          <w:sz w:val="20"/>
          <w:szCs w:val="20"/>
          <w:lang w:val="en-GB" w:eastAsia="ko-KR"/>
        </w:rPr>
        <w:t>a</w:t>
      </w:r>
      <w:proofErr w:type="spellEnd"/>
      <w:r>
        <w:rPr>
          <w:rFonts w:ascii="Arial" w:hAnsi="Arial" w:cs="Arial"/>
          <w:sz w:val="20"/>
          <w:szCs w:val="20"/>
          <w:lang w:val="en-GB" w:eastAsia="ko-KR"/>
        </w:rPr>
        <w:t xml:space="preserve"> </w:t>
      </w:r>
      <w:proofErr w:type="spellStart"/>
      <w:r w:rsidR="00053703" w:rsidRPr="00053703">
        <w:rPr>
          <w:rFonts w:ascii="Arial" w:hAnsi="Arial" w:cs="Arial"/>
          <w:sz w:val="20"/>
          <w:szCs w:val="20"/>
          <w:lang w:val="en-GB" w:eastAsia="ko-KR"/>
        </w:rPr>
        <w:t>a</w:t>
      </w:r>
      <w:proofErr w:type="spellEnd"/>
      <w:r w:rsidR="00053703" w:rsidRPr="00053703">
        <w:rPr>
          <w:rFonts w:ascii="Arial" w:hAnsi="Arial" w:cs="Arial"/>
          <w:sz w:val="20"/>
          <w:szCs w:val="20"/>
          <w:lang w:val="en-GB" w:eastAsia="ko-KR"/>
        </w:rPr>
        <w:t xml:space="preserve"> condition</w:t>
      </w:r>
      <w:r>
        <w:rPr>
          <w:rFonts w:ascii="Arial" w:hAnsi="Arial" w:cs="Arial"/>
          <w:sz w:val="20"/>
          <w:szCs w:val="20"/>
          <w:lang w:val="en-GB" w:eastAsia="ko-KR"/>
        </w:rPr>
        <w:t xml:space="preserve"> but not a </w:t>
      </w:r>
      <w:proofErr w:type="spellStart"/>
      <w:r>
        <w:rPr>
          <w:rFonts w:ascii="Arial" w:hAnsi="Arial" w:cs="Arial"/>
          <w:sz w:val="20"/>
          <w:szCs w:val="20"/>
          <w:lang w:val="en-GB" w:eastAsia="ko-KR"/>
        </w:rPr>
        <w:t>condRRC</w:t>
      </w:r>
      <w:r w:rsidR="002D336A">
        <w:rPr>
          <w:rFonts w:ascii="Arial" w:hAnsi="Arial" w:cs="Arial"/>
          <w:sz w:val="20"/>
          <w:szCs w:val="20"/>
          <w:lang w:val="en-GB" w:eastAsia="ko-KR"/>
        </w:rPr>
        <w:t>Rec</w:t>
      </w:r>
      <w:r>
        <w:rPr>
          <w:rFonts w:ascii="Arial" w:hAnsi="Arial" w:cs="Arial"/>
          <w:sz w:val="20"/>
          <w:szCs w:val="20"/>
          <w:lang w:val="en-GB" w:eastAsia="ko-KR"/>
        </w:rPr>
        <w:t>onfig</w:t>
      </w:r>
      <w:proofErr w:type="spellEnd"/>
      <w:r w:rsidR="00053703" w:rsidRPr="00053703">
        <w:rPr>
          <w:rFonts w:ascii="Arial" w:hAnsi="Arial" w:cs="Arial"/>
          <w:sz w:val="20"/>
          <w:szCs w:val="20"/>
          <w:lang w:val="en-GB" w:eastAsia="ko-KR"/>
        </w:rPr>
        <w:t xml:space="preserve"> </w:t>
      </w:r>
      <w:r w:rsidR="002D336A">
        <w:rPr>
          <w:rFonts w:ascii="Arial" w:hAnsi="Arial" w:cs="Arial"/>
          <w:sz w:val="20"/>
          <w:szCs w:val="20"/>
          <w:lang w:val="en-GB" w:eastAsia="ko-KR"/>
        </w:rPr>
        <w:t xml:space="preserve">(e.g. </w:t>
      </w:r>
      <w:r w:rsidR="00053703" w:rsidRPr="00053703">
        <w:rPr>
          <w:rFonts w:ascii="Arial" w:hAnsi="Arial" w:cs="Arial"/>
          <w:sz w:val="20"/>
          <w:szCs w:val="20"/>
          <w:lang w:val="en-GB" w:eastAsia="ko-KR"/>
        </w:rPr>
        <w:t xml:space="preserve">when T-SN rejected </w:t>
      </w:r>
      <w:r w:rsidR="002D336A">
        <w:rPr>
          <w:rFonts w:ascii="Arial" w:hAnsi="Arial" w:cs="Arial"/>
          <w:sz w:val="20"/>
          <w:szCs w:val="20"/>
          <w:lang w:val="en-GB" w:eastAsia="ko-KR"/>
        </w:rPr>
        <w:t xml:space="preserve">a request i.e. </w:t>
      </w:r>
      <w:r w:rsidR="00053703" w:rsidRPr="00053703">
        <w:rPr>
          <w:rFonts w:ascii="Arial" w:hAnsi="Arial" w:cs="Arial"/>
          <w:sz w:val="20"/>
          <w:szCs w:val="20"/>
          <w:lang w:val="en-GB" w:eastAsia="ko-KR"/>
        </w:rPr>
        <w:t>admission failure)</w:t>
      </w:r>
    </w:p>
    <w:p w14:paraId="52406078" w14:textId="6B2DB5FD" w:rsidR="00053703" w:rsidRPr="00053703" w:rsidRDefault="00053703" w:rsidP="00053703">
      <w:pPr>
        <w:numPr>
          <w:ilvl w:val="0"/>
          <w:numId w:val="18"/>
        </w:numPr>
        <w:spacing w:after="120"/>
        <w:contextualSpacing/>
        <w:jc w:val="left"/>
        <w:rPr>
          <w:rFonts w:ascii="Arial" w:hAnsi="Arial" w:cs="Arial"/>
          <w:sz w:val="20"/>
          <w:szCs w:val="20"/>
          <w:lang w:val="en-GB" w:eastAsia="ko-KR"/>
        </w:rPr>
      </w:pPr>
      <w:r w:rsidRPr="00053703">
        <w:rPr>
          <w:rFonts w:ascii="Arial" w:hAnsi="Arial" w:cs="Arial"/>
          <w:sz w:val="20"/>
          <w:szCs w:val="20"/>
          <w:lang w:val="en-GB" w:eastAsia="ko-KR"/>
        </w:rPr>
        <w:t xml:space="preserve">S-SN should be informed about the result of </w:t>
      </w:r>
      <w:proofErr w:type="spellStart"/>
      <w:r w:rsidR="00E83B10">
        <w:rPr>
          <w:rFonts w:ascii="Arial" w:hAnsi="Arial" w:cs="Arial"/>
          <w:sz w:val="20"/>
          <w:szCs w:val="20"/>
          <w:lang w:val="en-GB" w:eastAsia="ko-KR"/>
        </w:rPr>
        <w:t>Conditinal</w:t>
      </w:r>
      <w:proofErr w:type="spellEnd"/>
      <w:r w:rsidR="00E83B10">
        <w:rPr>
          <w:rFonts w:ascii="Arial" w:hAnsi="Arial" w:cs="Arial"/>
          <w:sz w:val="20"/>
          <w:szCs w:val="20"/>
          <w:lang w:val="en-GB" w:eastAsia="ko-KR"/>
        </w:rPr>
        <w:t xml:space="preserve"> SN Change</w:t>
      </w:r>
      <w:r w:rsidR="00E83B10" w:rsidRPr="00053703">
        <w:rPr>
          <w:rFonts w:ascii="Arial" w:hAnsi="Arial" w:cs="Arial"/>
          <w:sz w:val="20"/>
          <w:szCs w:val="20"/>
          <w:lang w:val="en-GB" w:eastAsia="ko-KR"/>
        </w:rPr>
        <w:t xml:space="preserve"> </w:t>
      </w:r>
      <w:r w:rsidRPr="00053703">
        <w:rPr>
          <w:rFonts w:ascii="Arial" w:hAnsi="Arial" w:cs="Arial"/>
          <w:sz w:val="20"/>
          <w:szCs w:val="20"/>
          <w:lang w:val="en-GB" w:eastAsia="ko-KR"/>
        </w:rPr>
        <w:t>i.e. for both T-SN accepted and rejected cases</w:t>
      </w:r>
    </w:p>
    <w:p w14:paraId="425EBB0D" w14:textId="415B464C" w:rsidR="00AD30C8" w:rsidRDefault="008E08F6" w:rsidP="008E08F6">
      <w:pPr>
        <w:numPr>
          <w:ilvl w:val="0"/>
          <w:numId w:val="18"/>
        </w:numPr>
        <w:spacing w:after="120"/>
        <w:contextualSpacing/>
        <w:jc w:val="left"/>
        <w:rPr>
          <w:rFonts w:ascii="Arial" w:hAnsi="Arial" w:cs="Arial"/>
          <w:sz w:val="20"/>
          <w:szCs w:val="20"/>
          <w:lang w:val="en-GB" w:eastAsia="ko-KR"/>
        </w:rPr>
      </w:pPr>
      <w:r>
        <w:rPr>
          <w:rFonts w:ascii="Arial" w:hAnsi="Arial" w:cs="Arial"/>
          <w:sz w:val="20"/>
          <w:szCs w:val="20"/>
          <w:lang w:eastAsia="ko-KR"/>
        </w:rPr>
        <w:t xml:space="preserve">When </w:t>
      </w:r>
      <w:r w:rsidR="00E83B10">
        <w:rPr>
          <w:rFonts w:ascii="Arial" w:hAnsi="Arial" w:cs="Arial"/>
          <w:sz w:val="20"/>
          <w:szCs w:val="20"/>
          <w:lang w:val="en-GB" w:eastAsia="ko-KR"/>
        </w:rPr>
        <w:t xml:space="preserve">SN initiates an addition of a </w:t>
      </w:r>
      <w:r w:rsidR="005D05F0">
        <w:rPr>
          <w:rFonts w:ascii="Arial" w:hAnsi="Arial" w:cs="Arial"/>
          <w:sz w:val="20"/>
          <w:szCs w:val="20"/>
          <w:lang w:val="en-GB" w:eastAsia="ko-KR"/>
        </w:rPr>
        <w:t xml:space="preserve">CPC </w:t>
      </w:r>
      <w:r w:rsidR="00E83B10">
        <w:rPr>
          <w:rFonts w:ascii="Arial" w:hAnsi="Arial" w:cs="Arial"/>
          <w:sz w:val="20"/>
          <w:szCs w:val="20"/>
          <w:lang w:val="en-GB" w:eastAsia="ko-KR"/>
        </w:rPr>
        <w:t>candidate</w:t>
      </w:r>
      <w:r w:rsidR="005D05F0">
        <w:rPr>
          <w:rFonts w:ascii="Arial" w:hAnsi="Arial" w:cs="Arial"/>
          <w:sz w:val="20"/>
          <w:szCs w:val="20"/>
          <w:lang w:val="en-GB" w:eastAsia="ko-KR"/>
        </w:rPr>
        <w:t xml:space="preserve"> on another</w:t>
      </w:r>
      <w:r w:rsidR="00E83B10">
        <w:rPr>
          <w:rFonts w:ascii="Arial" w:hAnsi="Arial" w:cs="Arial"/>
          <w:sz w:val="20"/>
          <w:szCs w:val="20"/>
          <w:lang w:val="en-GB" w:eastAsia="ko-KR"/>
        </w:rPr>
        <w:t xml:space="preserve"> SN</w:t>
      </w:r>
      <w:r w:rsidR="005D05F0">
        <w:rPr>
          <w:rFonts w:ascii="Arial" w:hAnsi="Arial" w:cs="Arial"/>
          <w:sz w:val="20"/>
          <w:szCs w:val="20"/>
          <w:lang w:val="en-GB" w:eastAsia="ko-KR"/>
        </w:rPr>
        <w:t>, the MN will forward the final message towards the UE</w:t>
      </w:r>
      <w:r>
        <w:rPr>
          <w:rFonts w:ascii="Arial" w:hAnsi="Arial" w:cs="Arial"/>
          <w:sz w:val="20"/>
          <w:szCs w:val="20"/>
          <w:lang w:val="en-GB" w:eastAsia="ko-KR"/>
        </w:rPr>
        <w:t xml:space="preserve"> that </w:t>
      </w:r>
      <w:r w:rsidR="005D05F0">
        <w:rPr>
          <w:rFonts w:ascii="Arial" w:hAnsi="Arial" w:cs="Arial"/>
          <w:sz w:val="20"/>
          <w:szCs w:val="20"/>
          <w:lang w:val="en-GB" w:eastAsia="ko-KR"/>
        </w:rPr>
        <w:t>will include the following messages/ containers:</w:t>
      </w:r>
    </w:p>
    <w:tbl>
      <w:tblPr>
        <w:tblStyle w:val="TableGrid"/>
        <w:tblW w:w="0" w:type="auto"/>
        <w:tblInd w:w="828" w:type="dxa"/>
        <w:tblLook w:val="04A0" w:firstRow="1" w:lastRow="0" w:firstColumn="1" w:lastColumn="0" w:noHBand="0" w:noVBand="1"/>
      </w:tblPr>
      <w:tblGrid>
        <w:gridCol w:w="810"/>
        <w:gridCol w:w="5220"/>
        <w:gridCol w:w="3825"/>
      </w:tblGrid>
      <w:tr w:rsidR="005D05F0" w14:paraId="1FA81EFF" w14:textId="77777777" w:rsidTr="008E08F6">
        <w:tc>
          <w:tcPr>
            <w:tcW w:w="810" w:type="dxa"/>
          </w:tcPr>
          <w:p w14:paraId="546067B1" w14:textId="076C1C76" w:rsidR="005D05F0" w:rsidRDefault="005D05F0" w:rsidP="00AD30C8">
            <w:pPr>
              <w:rPr>
                <w:rFonts w:ascii="Arial" w:hAnsi="Arial" w:cs="Arial"/>
                <w:sz w:val="20"/>
                <w:szCs w:val="20"/>
                <w:lang w:val="en-GB" w:eastAsia="ko-KR"/>
              </w:rPr>
            </w:pPr>
            <w:r>
              <w:rPr>
                <w:rFonts w:ascii="Arial" w:hAnsi="Arial" w:cs="Arial"/>
                <w:sz w:val="20"/>
                <w:szCs w:val="20"/>
                <w:lang w:val="en-GB" w:eastAsia="ko-KR"/>
              </w:rPr>
              <w:t>Level</w:t>
            </w:r>
          </w:p>
        </w:tc>
        <w:tc>
          <w:tcPr>
            <w:tcW w:w="5220" w:type="dxa"/>
          </w:tcPr>
          <w:p w14:paraId="1176C513" w14:textId="5B52E465" w:rsidR="005D05F0" w:rsidRDefault="00E525E1" w:rsidP="00AD30C8">
            <w:pPr>
              <w:rPr>
                <w:rFonts w:ascii="Arial" w:hAnsi="Arial" w:cs="Arial"/>
                <w:sz w:val="20"/>
                <w:szCs w:val="20"/>
                <w:lang w:val="en-GB" w:eastAsia="ko-KR"/>
              </w:rPr>
            </w:pPr>
            <w:r>
              <w:rPr>
                <w:rFonts w:ascii="Arial" w:hAnsi="Arial" w:cs="Arial"/>
                <w:sz w:val="20"/>
                <w:szCs w:val="20"/>
                <w:lang w:val="en-GB" w:eastAsia="ko-KR"/>
              </w:rPr>
              <w:t>Description</w:t>
            </w:r>
          </w:p>
        </w:tc>
        <w:tc>
          <w:tcPr>
            <w:tcW w:w="3825" w:type="dxa"/>
          </w:tcPr>
          <w:p w14:paraId="1473203A" w14:textId="53B99238" w:rsidR="005D05F0" w:rsidRDefault="00E525E1" w:rsidP="00AD30C8">
            <w:pPr>
              <w:rPr>
                <w:rFonts w:ascii="Arial" w:hAnsi="Arial" w:cs="Arial"/>
                <w:sz w:val="20"/>
                <w:szCs w:val="20"/>
                <w:lang w:val="en-GB" w:eastAsia="ko-KR"/>
              </w:rPr>
            </w:pPr>
            <w:r>
              <w:rPr>
                <w:rFonts w:ascii="Arial" w:hAnsi="Arial" w:cs="Arial"/>
                <w:sz w:val="20"/>
                <w:szCs w:val="20"/>
                <w:lang w:val="en-GB" w:eastAsia="ko-KR"/>
              </w:rPr>
              <w:t>Remarks</w:t>
            </w:r>
          </w:p>
        </w:tc>
      </w:tr>
      <w:tr w:rsidR="005D05F0" w14:paraId="2D9D5254" w14:textId="77777777" w:rsidTr="008E08F6">
        <w:tc>
          <w:tcPr>
            <w:tcW w:w="810" w:type="dxa"/>
          </w:tcPr>
          <w:p w14:paraId="0FB9F2E2" w14:textId="598C9A55" w:rsidR="005D05F0" w:rsidRDefault="005D05F0" w:rsidP="00AD30C8">
            <w:pPr>
              <w:rPr>
                <w:rFonts w:ascii="Arial" w:hAnsi="Arial" w:cs="Arial"/>
                <w:sz w:val="20"/>
                <w:szCs w:val="20"/>
                <w:lang w:val="en-GB" w:eastAsia="ko-KR"/>
              </w:rPr>
            </w:pPr>
            <w:r>
              <w:rPr>
                <w:rFonts w:ascii="Arial" w:hAnsi="Arial" w:cs="Arial"/>
                <w:sz w:val="20"/>
                <w:szCs w:val="20"/>
                <w:lang w:val="en-GB" w:eastAsia="ko-KR"/>
              </w:rPr>
              <w:t>0</w:t>
            </w:r>
          </w:p>
        </w:tc>
        <w:tc>
          <w:tcPr>
            <w:tcW w:w="5220" w:type="dxa"/>
          </w:tcPr>
          <w:p w14:paraId="6BA77E33" w14:textId="60808635" w:rsidR="005D05F0" w:rsidRDefault="005D05F0" w:rsidP="005D05F0">
            <w:pPr>
              <w:jc w:val="left"/>
              <w:rPr>
                <w:rFonts w:ascii="Arial" w:hAnsi="Arial" w:cs="Arial"/>
                <w:sz w:val="20"/>
                <w:szCs w:val="20"/>
                <w:lang w:val="en-GB" w:eastAsia="ko-KR"/>
              </w:rPr>
            </w:pPr>
            <w:r>
              <w:rPr>
                <w:rFonts w:ascii="Arial" w:hAnsi="Arial" w:cs="Arial"/>
                <w:sz w:val="20"/>
                <w:szCs w:val="20"/>
                <w:lang w:val="en-GB" w:eastAsia="ko-KR"/>
              </w:rPr>
              <w:t>RRC</w:t>
            </w:r>
            <w:r w:rsidR="00E525E1">
              <w:rPr>
                <w:rFonts w:ascii="Arial" w:hAnsi="Arial" w:cs="Arial"/>
                <w:sz w:val="20"/>
                <w:szCs w:val="20"/>
                <w:lang w:val="en-GB" w:eastAsia="ko-KR"/>
              </w:rPr>
              <w:t>(Connection)</w:t>
            </w:r>
            <w:r>
              <w:rPr>
                <w:rFonts w:ascii="Arial" w:hAnsi="Arial" w:cs="Arial"/>
                <w:sz w:val="20"/>
                <w:szCs w:val="20"/>
                <w:lang w:val="en-GB" w:eastAsia="ko-KR"/>
              </w:rPr>
              <w:t>Reconfiguration message generated by MN</w:t>
            </w:r>
          </w:p>
        </w:tc>
        <w:tc>
          <w:tcPr>
            <w:tcW w:w="3825" w:type="dxa"/>
          </w:tcPr>
          <w:p w14:paraId="13A149EA" w14:textId="77777777" w:rsidR="005D05F0" w:rsidRDefault="005D05F0" w:rsidP="00AD30C8">
            <w:pPr>
              <w:rPr>
                <w:rFonts w:ascii="Arial" w:hAnsi="Arial" w:cs="Arial"/>
                <w:sz w:val="20"/>
                <w:szCs w:val="20"/>
                <w:lang w:val="en-GB" w:eastAsia="ko-KR"/>
              </w:rPr>
            </w:pPr>
          </w:p>
        </w:tc>
      </w:tr>
      <w:tr w:rsidR="00E525E1" w14:paraId="4DC2E111" w14:textId="77777777" w:rsidTr="008E08F6">
        <w:tc>
          <w:tcPr>
            <w:tcW w:w="810" w:type="dxa"/>
          </w:tcPr>
          <w:p w14:paraId="1D482C53" w14:textId="48412FD4" w:rsidR="00E525E1" w:rsidRDefault="00E525E1" w:rsidP="00AD30C8">
            <w:pPr>
              <w:rPr>
                <w:rFonts w:ascii="Arial" w:hAnsi="Arial" w:cs="Arial"/>
                <w:sz w:val="20"/>
                <w:szCs w:val="20"/>
                <w:lang w:val="en-GB" w:eastAsia="ko-KR"/>
              </w:rPr>
            </w:pPr>
            <w:r>
              <w:rPr>
                <w:rFonts w:ascii="Arial" w:hAnsi="Arial" w:cs="Arial"/>
                <w:sz w:val="20"/>
                <w:szCs w:val="20"/>
                <w:lang w:val="en-GB" w:eastAsia="ko-KR"/>
              </w:rPr>
              <w:t>1</w:t>
            </w:r>
          </w:p>
        </w:tc>
        <w:tc>
          <w:tcPr>
            <w:tcW w:w="5220" w:type="dxa"/>
          </w:tcPr>
          <w:p w14:paraId="74D92ACA" w14:textId="099627C6" w:rsidR="00E525E1" w:rsidRDefault="00E525E1" w:rsidP="00E525E1">
            <w:pPr>
              <w:jc w:val="left"/>
              <w:rPr>
                <w:rFonts w:ascii="Arial" w:hAnsi="Arial" w:cs="Arial"/>
                <w:sz w:val="20"/>
                <w:szCs w:val="20"/>
                <w:lang w:val="en-GB" w:eastAsia="ko-KR"/>
              </w:rPr>
            </w:pPr>
            <w:proofErr w:type="spellStart"/>
            <w:r>
              <w:rPr>
                <w:rFonts w:ascii="Arial" w:hAnsi="Arial" w:cs="Arial"/>
                <w:sz w:val="20"/>
                <w:szCs w:val="20"/>
                <w:lang w:val="en-GB" w:eastAsia="ko-KR"/>
              </w:rPr>
              <w:t>RRCReconfiguration</w:t>
            </w:r>
            <w:proofErr w:type="spellEnd"/>
            <w:r>
              <w:rPr>
                <w:rFonts w:ascii="Arial" w:hAnsi="Arial" w:cs="Arial"/>
                <w:sz w:val="20"/>
                <w:szCs w:val="20"/>
                <w:lang w:val="en-GB" w:eastAsia="ko-KR"/>
              </w:rPr>
              <w:t xml:space="preserve"> message generated by S-SN,  embedded in level 0 message within field </w:t>
            </w:r>
            <w:proofErr w:type="spellStart"/>
            <w:r w:rsidRPr="00E525E1">
              <w:rPr>
                <w:rFonts w:ascii="Arial" w:hAnsi="Arial" w:cs="Arial"/>
                <w:sz w:val="20"/>
                <w:szCs w:val="20"/>
                <w:lang w:val="en-GB" w:eastAsia="ko-KR"/>
              </w:rPr>
              <w:t>mrdc-SecondaryCellGroupConfig</w:t>
            </w:r>
            <w:proofErr w:type="spellEnd"/>
            <w:r>
              <w:rPr>
                <w:rFonts w:ascii="Arial" w:hAnsi="Arial" w:cs="Arial"/>
                <w:sz w:val="20"/>
                <w:szCs w:val="20"/>
                <w:lang w:val="en-GB" w:eastAsia="ko-KR"/>
              </w:rPr>
              <w:t xml:space="preserve"> (NR-DC) or </w:t>
            </w:r>
            <w:proofErr w:type="spellStart"/>
            <w:r w:rsidRPr="00E525E1">
              <w:rPr>
                <w:rFonts w:ascii="Arial" w:hAnsi="Arial" w:cs="Arial"/>
                <w:sz w:val="20"/>
                <w:szCs w:val="20"/>
                <w:lang w:val="en-GB" w:eastAsia="ko-KR"/>
              </w:rPr>
              <w:t>nr-SecondaryCellGroupConfig</w:t>
            </w:r>
            <w:proofErr w:type="spellEnd"/>
            <w:r>
              <w:rPr>
                <w:rFonts w:ascii="Arial" w:hAnsi="Arial" w:cs="Arial"/>
                <w:sz w:val="20"/>
                <w:szCs w:val="20"/>
                <w:lang w:val="en-GB" w:eastAsia="ko-KR"/>
              </w:rPr>
              <w:t xml:space="preserve"> ((NG)EN-DC)</w:t>
            </w:r>
          </w:p>
        </w:tc>
        <w:tc>
          <w:tcPr>
            <w:tcW w:w="3825" w:type="dxa"/>
          </w:tcPr>
          <w:p w14:paraId="4A4B81E4" w14:textId="01274FFA" w:rsidR="00E525E1" w:rsidRDefault="00E525E1" w:rsidP="00E525E1">
            <w:pPr>
              <w:rPr>
                <w:rFonts w:ascii="Arial" w:hAnsi="Arial" w:cs="Arial"/>
                <w:sz w:val="20"/>
                <w:szCs w:val="20"/>
                <w:lang w:val="en-GB" w:eastAsia="ko-KR"/>
              </w:rPr>
            </w:pPr>
            <w:r>
              <w:rPr>
                <w:rFonts w:ascii="Arial" w:hAnsi="Arial" w:cs="Arial"/>
                <w:sz w:val="20"/>
                <w:szCs w:val="20"/>
                <w:lang w:val="en-GB" w:eastAsia="ko-KR"/>
              </w:rPr>
              <w:t>S-SN at least sets condition of CPC candidate that is added</w:t>
            </w:r>
          </w:p>
        </w:tc>
      </w:tr>
      <w:tr w:rsidR="00E525E1" w14:paraId="7AD555C9" w14:textId="77777777" w:rsidTr="008E08F6">
        <w:tc>
          <w:tcPr>
            <w:tcW w:w="810" w:type="dxa"/>
          </w:tcPr>
          <w:p w14:paraId="0EE4D032" w14:textId="654902D8" w:rsidR="00E525E1" w:rsidRDefault="00E525E1" w:rsidP="00AD30C8">
            <w:pPr>
              <w:rPr>
                <w:rFonts w:ascii="Arial" w:hAnsi="Arial" w:cs="Arial"/>
                <w:sz w:val="20"/>
                <w:szCs w:val="20"/>
                <w:lang w:val="en-GB" w:eastAsia="ko-KR"/>
              </w:rPr>
            </w:pPr>
            <w:r>
              <w:rPr>
                <w:rFonts w:ascii="Arial" w:hAnsi="Arial" w:cs="Arial"/>
                <w:sz w:val="20"/>
                <w:szCs w:val="20"/>
                <w:lang w:val="en-GB" w:eastAsia="ko-KR"/>
              </w:rPr>
              <w:t>2</w:t>
            </w:r>
          </w:p>
        </w:tc>
        <w:tc>
          <w:tcPr>
            <w:tcW w:w="5220" w:type="dxa"/>
          </w:tcPr>
          <w:p w14:paraId="7B13BB6B" w14:textId="43FE8A70" w:rsidR="00E525E1" w:rsidRDefault="00E525E1" w:rsidP="00E525E1">
            <w:pPr>
              <w:jc w:val="left"/>
              <w:rPr>
                <w:rFonts w:ascii="Arial" w:hAnsi="Arial" w:cs="Arial"/>
                <w:sz w:val="20"/>
                <w:szCs w:val="20"/>
                <w:lang w:val="en-GB" w:eastAsia="ko-KR"/>
              </w:rPr>
            </w:pPr>
            <w:proofErr w:type="spellStart"/>
            <w:r>
              <w:rPr>
                <w:rFonts w:ascii="Arial" w:hAnsi="Arial" w:cs="Arial"/>
                <w:sz w:val="20"/>
                <w:szCs w:val="20"/>
                <w:lang w:val="en-GB" w:eastAsia="ko-KR"/>
              </w:rPr>
              <w:t>RRCReconfiguration</w:t>
            </w:r>
            <w:proofErr w:type="spellEnd"/>
            <w:r>
              <w:rPr>
                <w:rFonts w:ascii="Arial" w:hAnsi="Arial" w:cs="Arial"/>
                <w:sz w:val="20"/>
                <w:szCs w:val="20"/>
                <w:lang w:val="en-GB" w:eastAsia="ko-KR"/>
              </w:rPr>
              <w:t xml:space="preserve"> message generated by T-SN,  embedded in level 1 message within field </w:t>
            </w:r>
            <w:proofErr w:type="spellStart"/>
            <w:r w:rsidRPr="00E525E1">
              <w:rPr>
                <w:rFonts w:ascii="Arial" w:hAnsi="Arial" w:cs="Arial"/>
                <w:sz w:val="20"/>
                <w:szCs w:val="20"/>
                <w:lang w:val="en-GB" w:eastAsia="ko-KR"/>
              </w:rPr>
              <w:t>condRRCReconfig</w:t>
            </w:r>
            <w:proofErr w:type="spellEnd"/>
          </w:p>
        </w:tc>
        <w:tc>
          <w:tcPr>
            <w:tcW w:w="3825" w:type="dxa"/>
          </w:tcPr>
          <w:p w14:paraId="3F09ECFC" w14:textId="05D9FE8D" w:rsidR="00E525E1" w:rsidRDefault="008E08F6" w:rsidP="00AD30C8">
            <w:pPr>
              <w:rPr>
                <w:rFonts w:ascii="Arial" w:hAnsi="Arial" w:cs="Arial"/>
                <w:sz w:val="20"/>
                <w:szCs w:val="20"/>
                <w:lang w:val="en-GB" w:eastAsia="ko-KR"/>
              </w:rPr>
            </w:pPr>
            <w:r>
              <w:rPr>
                <w:rFonts w:ascii="Arial" w:hAnsi="Arial" w:cs="Arial"/>
                <w:sz w:val="20"/>
                <w:szCs w:val="20"/>
                <w:lang w:val="en-GB" w:eastAsia="ko-KR"/>
              </w:rPr>
              <w:t xml:space="preserve">T-SN sets the configuration of the candidate target </w:t>
            </w:r>
            <w:proofErr w:type="spellStart"/>
            <w:r>
              <w:rPr>
                <w:rFonts w:ascii="Arial" w:hAnsi="Arial" w:cs="Arial"/>
                <w:sz w:val="20"/>
                <w:szCs w:val="20"/>
                <w:lang w:val="en-GB" w:eastAsia="ko-KR"/>
              </w:rPr>
              <w:t>PSCell</w:t>
            </w:r>
            <w:proofErr w:type="spellEnd"/>
            <w:r>
              <w:rPr>
                <w:rFonts w:ascii="Arial" w:hAnsi="Arial" w:cs="Arial"/>
                <w:sz w:val="20"/>
                <w:szCs w:val="20"/>
                <w:lang w:val="en-GB" w:eastAsia="ko-KR"/>
              </w:rPr>
              <w:t xml:space="preserve">, that is delta compared to the source </w:t>
            </w:r>
            <w:proofErr w:type="spellStart"/>
            <w:r>
              <w:rPr>
                <w:rFonts w:ascii="Arial" w:hAnsi="Arial" w:cs="Arial"/>
                <w:sz w:val="20"/>
                <w:szCs w:val="20"/>
                <w:lang w:val="en-GB" w:eastAsia="ko-KR"/>
              </w:rPr>
              <w:t>PSCell</w:t>
            </w:r>
            <w:proofErr w:type="spellEnd"/>
            <w:r>
              <w:rPr>
                <w:rFonts w:ascii="Arial" w:hAnsi="Arial" w:cs="Arial"/>
                <w:sz w:val="20"/>
                <w:szCs w:val="20"/>
                <w:lang w:val="en-GB" w:eastAsia="ko-KR"/>
              </w:rPr>
              <w:t xml:space="preserve"> resulting after completing processing of level 1 message</w:t>
            </w:r>
          </w:p>
        </w:tc>
      </w:tr>
    </w:tbl>
    <w:p w14:paraId="65B5A729" w14:textId="77777777" w:rsidR="005D05F0" w:rsidRDefault="005D05F0" w:rsidP="00AD30C8">
      <w:pPr>
        <w:rPr>
          <w:rFonts w:ascii="Arial" w:hAnsi="Arial" w:cs="Arial"/>
          <w:sz w:val="20"/>
          <w:szCs w:val="20"/>
          <w:lang w:val="en-GB" w:eastAsia="ko-KR"/>
        </w:rPr>
      </w:pPr>
    </w:p>
    <w:p w14:paraId="7F9FA221" w14:textId="77777777" w:rsidR="00AD30C8" w:rsidRPr="00B76CE8" w:rsidRDefault="00AD30C8" w:rsidP="00397313">
      <w:pPr>
        <w:rPr>
          <w:rFonts w:ascii="Arial" w:hAnsi="Arial" w:cs="Arial"/>
          <w:sz w:val="20"/>
          <w:szCs w:val="20"/>
          <w:lang w:val="en-GB" w:eastAsia="ko-KR"/>
        </w:rPr>
      </w:pPr>
      <w:bookmarkStart w:id="1" w:name="_GoBack"/>
      <w:bookmarkEnd w:id="1"/>
    </w:p>
    <w:p w14:paraId="5082F240" w14:textId="77777777" w:rsidR="001C7DDB" w:rsidRDefault="001C7DDB" w:rsidP="001C7DDB">
      <w:pPr>
        <w:pStyle w:val="Heading1"/>
        <w:rPr>
          <w:lang w:eastAsia="ko-KR"/>
        </w:rPr>
      </w:pPr>
      <w:r w:rsidRPr="001C7DDB">
        <w:rPr>
          <w:lang w:eastAsia="ko-KR"/>
        </w:rPr>
        <w:t>Conclusion &amp; recommendation</w:t>
      </w:r>
    </w:p>
    <w:p w14:paraId="7C4C849A" w14:textId="27669735" w:rsidR="0007312F" w:rsidRDefault="0007312F" w:rsidP="0007312F">
      <w:pPr>
        <w:overflowPunct w:val="0"/>
        <w:autoSpaceDE w:val="0"/>
        <w:autoSpaceDN w:val="0"/>
        <w:adjustRightInd w:val="0"/>
        <w:spacing w:after="120"/>
        <w:textAlignment w:val="baseline"/>
        <w:rPr>
          <w:rFonts w:ascii="Arial" w:eastAsia="Malgun Gothic" w:hAnsi="Arial" w:cs="Times New Roman"/>
          <w:sz w:val="20"/>
          <w:szCs w:val="20"/>
          <w:lang w:val="en-GB" w:eastAsia="ja-JP"/>
        </w:rPr>
      </w:pPr>
      <w:r>
        <w:rPr>
          <w:rFonts w:ascii="Arial" w:eastAsia="Malgun Gothic" w:hAnsi="Arial" w:cs="Times New Roman"/>
          <w:sz w:val="20"/>
          <w:szCs w:val="20"/>
          <w:lang w:val="en-GB" w:eastAsia="ja-JP"/>
        </w:rPr>
        <w:t xml:space="preserve">This document </w:t>
      </w:r>
      <w:r w:rsidR="00FF114E">
        <w:rPr>
          <w:rFonts w:ascii="Arial" w:eastAsia="Malgun Gothic" w:hAnsi="Arial" w:cs="Times New Roman"/>
          <w:sz w:val="20"/>
          <w:szCs w:val="20"/>
          <w:lang w:val="en-GB" w:eastAsia="ja-JP"/>
        </w:rPr>
        <w:t>discusses</w:t>
      </w:r>
      <w:r>
        <w:rPr>
          <w:rFonts w:ascii="Arial" w:eastAsia="Malgun Gothic" w:hAnsi="Arial" w:cs="Times New Roman"/>
          <w:sz w:val="20"/>
          <w:szCs w:val="20"/>
          <w:lang w:val="en-GB" w:eastAsia="ja-JP"/>
        </w:rPr>
        <w:t xml:space="preserve"> </w:t>
      </w:r>
      <w:r w:rsidR="000869AC">
        <w:rPr>
          <w:rFonts w:ascii="Arial" w:eastAsia="Malgun Gothic" w:hAnsi="Arial" w:cs="Times New Roman"/>
          <w:sz w:val="20"/>
          <w:szCs w:val="20"/>
          <w:lang w:val="en-GB" w:eastAsia="ja-JP"/>
        </w:rPr>
        <w:t xml:space="preserve">the </w:t>
      </w:r>
      <w:r w:rsidR="000869AC" w:rsidRPr="000869AC">
        <w:rPr>
          <w:rFonts w:ascii="Arial" w:eastAsia="Malgun Gothic" w:hAnsi="Arial" w:cs="Times New Roman"/>
          <w:sz w:val="20"/>
          <w:szCs w:val="20"/>
          <w:lang w:val="en-GB" w:eastAsia="ja-JP"/>
        </w:rPr>
        <w:t xml:space="preserve">Internode coordination </w:t>
      </w:r>
      <w:r w:rsidR="00670FD8">
        <w:rPr>
          <w:rFonts w:ascii="Arial" w:eastAsia="Malgun Gothic" w:hAnsi="Arial" w:cs="Times New Roman"/>
          <w:sz w:val="20"/>
          <w:szCs w:val="20"/>
          <w:lang w:val="en-GB" w:eastAsia="ja-JP"/>
        </w:rPr>
        <w:t>upon c</w:t>
      </w:r>
      <w:r w:rsidR="00670FD8" w:rsidRPr="00670FD8">
        <w:rPr>
          <w:rFonts w:ascii="Arial" w:eastAsia="Malgun Gothic" w:hAnsi="Arial" w:cs="Times New Roman"/>
          <w:sz w:val="20"/>
          <w:szCs w:val="20"/>
          <w:lang w:val="en-GB" w:eastAsia="ja-JP"/>
        </w:rPr>
        <w:t xml:space="preserve">hange of </w:t>
      </w:r>
      <w:proofErr w:type="spellStart"/>
      <w:r w:rsidR="00670FD8" w:rsidRPr="00670FD8">
        <w:rPr>
          <w:rFonts w:ascii="Arial" w:eastAsia="Malgun Gothic" w:hAnsi="Arial" w:cs="Times New Roman"/>
          <w:sz w:val="20"/>
          <w:szCs w:val="20"/>
          <w:lang w:val="en-GB" w:eastAsia="ja-JP"/>
        </w:rPr>
        <w:t>PSCell</w:t>
      </w:r>
      <w:proofErr w:type="spellEnd"/>
      <w:r w:rsidR="00670FD8" w:rsidRPr="00670FD8">
        <w:rPr>
          <w:rFonts w:ascii="Arial" w:eastAsia="Malgun Gothic" w:hAnsi="Arial" w:cs="Times New Roman"/>
          <w:sz w:val="20"/>
          <w:szCs w:val="20"/>
          <w:lang w:val="en-GB" w:eastAsia="ja-JP"/>
        </w:rPr>
        <w:t xml:space="preserve"> configuration while CHO is configured (CHO update</w:t>
      </w:r>
      <w:r w:rsidR="000869AC">
        <w:rPr>
          <w:rFonts w:ascii="Arial" w:eastAsia="Malgun Gothic" w:hAnsi="Arial" w:cs="Times New Roman"/>
          <w:sz w:val="20"/>
          <w:szCs w:val="20"/>
          <w:lang w:val="en-GB" w:eastAsia="ja-JP"/>
        </w:rPr>
        <w:t xml:space="preserve">. </w:t>
      </w:r>
      <w:r w:rsidR="00E01DA5">
        <w:rPr>
          <w:rFonts w:ascii="Arial" w:eastAsia="Malgun Gothic" w:hAnsi="Arial" w:cs="Times New Roman"/>
          <w:sz w:val="20"/>
          <w:szCs w:val="20"/>
          <w:lang w:val="en-GB" w:eastAsia="ja-JP"/>
        </w:rPr>
        <w:t>The document includes the following proposals that RAN2 is requested to discuss and conclude</w:t>
      </w:r>
      <w:r>
        <w:rPr>
          <w:rFonts w:ascii="Arial" w:eastAsia="Malgun Gothic" w:hAnsi="Arial" w:cs="Times New Roman"/>
          <w:sz w:val="20"/>
          <w:szCs w:val="20"/>
          <w:lang w:val="en-GB" w:eastAsia="ja-JP"/>
        </w:rPr>
        <w:t>:</w:t>
      </w:r>
    </w:p>
    <w:p w14:paraId="36E6F31E" w14:textId="77777777" w:rsidR="008E08F6" w:rsidRPr="00B76CE8" w:rsidRDefault="008E08F6" w:rsidP="008E08F6">
      <w:pPr>
        <w:wordWrap w:val="0"/>
        <w:autoSpaceDE w:val="0"/>
        <w:autoSpaceDN w:val="0"/>
        <w:spacing w:before="40"/>
        <w:ind w:left="1134" w:hanging="1134"/>
        <w:jc w:val="left"/>
        <w:rPr>
          <w:rFonts w:ascii="Arial" w:eastAsia="MS Mincho" w:hAnsi="Arial" w:cs="Arial"/>
          <w:b/>
          <w:sz w:val="20"/>
          <w:szCs w:val="20"/>
          <w:lang w:val="en-GB" w:eastAsia="ko-KR"/>
        </w:rPr>
      </w:pPr>
      <w:r w:rsidRPr="00B76CE8">
        <w:rPr>
          <w:rFonts w:ascii="Arial" w:eastAsia="MS Mincho" w:hAnsi="Arial" w:cs="Arial"/>
          <w:b/>
          <w:sz w:val="20"/>
          <w:szCs w:val="20"/>
          <w:lang w:val="en-GB" w:eastAsia="ko-KR"/>
        </w:rPr>
        <w:t>Proposal 1</w:t>
      </w:r>
      <w:r w:rsidRPr="00B76CE8">
        <w:rPr>
          <w:rFonts w:ascii="Arial" w:eastAsia="MS Mincho" w:hAnsi="Arial" w:cs="Arial"/>
          <w:b/>
          <w:sz w:val="20"/>
          <w:szCs w:val="20"/>
          <w:lang w:val="en-GB" w:eastAsia="ko-KR"/>
        </w:rPr>
        <w:tab/>
        <w:t>For enhancements regarding conditional reconfiguration, focus on mobility robustness and prioritise the case of SN initiated change of SN. Besides the initial configuration, also cover the same subsequent modification cases as covered for the conditional reconfiguration cases introduced in R16. Furthermore, prioritise the issues that may affect RAN3</w:t>
      </w:r>
    </w:p>
    <w:p w14:paraId="24C66DBB" w14:textId="77777777" w:rsidR="00AD30C8" w:rsidRDefault="00AD30C8" w:rsidP="00AD30C8">
      <w:pPr>
        <w:rPr>
          <w:rFonts w:asciiTheme="minorHAnsi" w:hAnsiTheme="minorHAnsi" w:cstheme="minorHAnsi"/>
          <w:lang w:val="en-GB" w:eastAsia="ko-KR"/>
        </w:rPr>
      </w:pPr>
    </w:p>
    <w:p w14:paraId="75990DE2" w14:textId="77777777" w:rsidR="00E149DC" w:rsidRPr="00B76CE8" w:rsidRDefault="00E149DC" w:rsidP="00E149DC">
      <w:pPr>
        <w:wordWrap w:val="0"/>
        <w:autoSpaceDE w:val="0"/>
        <w:autoSpaceDN w:val="0"/>
        <w:spacing w:before="40"/>
        <w:ind w:left="1134" w:hanging="1134"/>
        <w:jc w:val="left"/>
        <w:rPr>
          <w:rFonts w:ascii="Arial" w:eastAsia="MS Mincho" w:hAnsi="Arial" w:cs="Arial"/>
          <w:b/>
          <w:sz w:val="20"/>
          <w:szCs w:val="20"/>
          <w:lang w:val="en-GB" w:eastAsia="ko-KR"/>
        </w:rPr>
      </w:pPr>
      <w:r w:rsidRPr="00B76CE8">
        <w:rPr>
          <w:rFonts w:ascii="Arial" w:eastAsia="MS Mincho" w:hAnsi="Arial" w:cs="Arial"/>
          <w:b/>
          <w:sz w:val="20"/>
          <w:szCs w:val="20"/>
          <w:lang w:val="en-GB" w:eastAsia="ko-KR"/>
        </w:rPr>
        <w:t>Proposal 2</w:t>
      </w:r>
      <w:r w:rsidRPr="00B76CE8">
        <w:rPr>
          <w:rFonts w:ascii="Arial" w:eastAsia="MS Mincho" w:hAnsi="Arial" w:cs="Arial"/>
          <w:b/>
          <w:sz w:val="20"/>
          <w:szCs w:val="20"/>
          <w:lang w:val="en-GB" w:eastAsia="ko-KR"/>
        </w:rPr>
        <w:tab/>
        <w:t xml:space="preserve">Align the procedures as much as possible to the equivalent non-conditional procedure and </w:t>
      </w:r>
      <w:r>
        <w:rPr>
          <w:rFonts w:ascii="Arial" w:eastAsia="MS Mincho" w:hAnsi="Arial" w:cs="Arial"/>
          <w:b/>
          <w:sz w:val="20"/>
          <w:szCs w:val="20"/>
          <w:lang w:val="en-GB" w:eastAsia="ko-KR"/>
        </w:rPr>
        <w:t xml:space="preserve">to </w:t>
      </w:r>
      <w:r w:rsidRPr="00B76CE8">
        <w:rPr>
          <w:rFonts w:ascii="Arial" w:eastAsia="MS Mincho" w:hAnsi="Arial" w:cs="Arial"/>
          <w:b/>
          <w:sz w:val="20"/>
          <w:szCs w:val="20"/>
          <w:lang w:val="en-GB" w:eastAsia="ko-KR"/>
        </w:rPr>
        <w:t>re-use the same key principles as used in R16 (and as listed in the previous)</w:t>
      </w:r>
    </w:p>
    <w:p w14:paraId="03FA52F6" w14:textId="5AB430BC" w:rsidR="008E08F6" w:rsidRPr="00053703" w:rsidRDefault="008E08F6" w:rsidP="008E08F6">
      <w:pPr>
        <w:spacing w:after="120"/>
        <w:ind w:left="1136" w:hanging="1136"/>
        <w:jc w:val="left"/>
        <w:rPr>
          <w:rFonts w:ascii="Arial" w:hAnsi="Arial" w:cs="Arial"/>
          <w:sz w:val="20"/>
          <w:szCs w:val="20"/>
          <w:lang w:eastAsia="ko-KR"/>
        </w:rPr>
      </w:pPr>
      <w:r w:rsidRPr="00053703">
        <w:rPr>
          <w:rFonts w:ascii="Arial" w:hAnsi="Arial" w:cs="Arial"/>
          <w:b/>
          <w:sz w:val="20"/>
          <w:szCs w:val="20"/>
          <w:lang w:eastAsia="ko-KR"/>
        </w:rPr>
        <w:t xml:space="preserve">Proposal </w:t>
      </w:r>
      <w:r>
        <w:rPr>
          <w:rFonts w:ascii="Arial" w:hAnsi="Arial" w:cs="Arial"/>
          <w:b/>
          <w:sz w:val="20"/>
          <w:szCs w:val="20"/>
          <w:lang w:eastAsia="ko-KR"/>
        </w:rPr>
        <w:t>3</w:t>
      </w:r>
      <w:r w:rsidRPr="00053703">
        <w:rPr>
          <w:rFonts w:ascii="Arial" w:hAnsi="Arial" w:cs="Arial"/>
          <w:sz w:val="20"/>
          <w:szCs w:val="20"/>
          <w:lang w:eastAsia="ko-KR"/>
        </w:rPr>
        <w:tab/>
      </w:r>
      <w:r w:rsidR="00E149DC">
        <w:rPr>
          <w:rFonts w:ascii="Arial" w:hAnsi="Arial" w:cs="Arial"/>
          <w:b/>
          <w:sz w:val="20"/>
          <w:szCs w:val="20"/>
          <w:lang w:eastAsia="ko-KR"/>
        </w:rPr>
        <w:t>A</w:t>
      </w:r>
      <w:r w:rsidRPr="00053703">
        <w:rPr>
          <w:rFonts w:ascii="Arial" w:hAnsi="Arial" w:cs="Arial"/>
          <w:b/>
          <w:sz w:val="20"/>
          <w:szCs w:val="20"/>
          <w:lang w:eastAsia="ko-KR"/>
        </w:rPr>
        <w:t xml:space="preserve">gree that any </w:t>
      </w:r>
      <w:proofErr w:type="spellStart"/>
      <w:r w:rsidRPr="008E08F6">
        <w:rPr>
          <w:rFonts w:ascii="Arial" w:hAnsi="Arial" w:cs="Arial"/>
          <w:b/>
          <w:sz w:val="20"/>
          <w:szCs w:val="20"/>
          <w:lang w:val="en-GB" w:eastAsia="ko-KR"/>
        </w:rPr>
        <w:t>Conditinal</w:t>
      </w:r>
      <w:proofErr w:type="spellEnd"/>
      <w:r w:rsidRPr="008E08F6">
        <w:rPr>
          <w:rFonts w:ascii="Arial" w:hAnsi="Arial" w:cs="Arial"/>
          <w:b/>
          <w:sz w:val="20"/>
          <w:szCs w:val="20"/>
          <w:lang w:val="en-GB" w:eastAsia="ko-KR"/>
        </w:rPr>
        <w:t xml:space="preserve"> SN Change</w:t>
      </w:r>
      <w:r w:rsidRPr="00053703">
        <w:rPr>
          <w:rFonts w:ascii="Arial" w:hAnsi="Arial" w:cs="Arial"/>
          <w:b/>
          <w:sz w:val="20"/>
          <w:szCs w:val="20"/>
          <w:lang w:val="en-GB" w:eastAsia="ko-KR"/>
        </w:rPr>
        <w:t xml:space="preserve"> </w:t>
      </w:r>
      <w:r w:rsidRPr="008E08F6">
        <w:rPr>
          <w:rFonts w:ascii="Arial" w:hAnsi="Arial" w:cs="Arial"/>
          <w:b/>
          <w:sz w:val="20"/>
          <w:szCs w:val="20"/>
          <w:lang w:val="en-GB" w:eastAsia="ko-KR"/>
        </w:rPr>
        <w:t>s</w:t>
      </w:r>
      <w:proofErr w:type="spellStart"/>
      <w:r w:rsidRPr="00053703">
        <w:rPr>
          <w:rFonts w:ascii="Arial" w:hAnsi="Arial" w:cs="Arial"/>
          <w:b/>
          <w:sz w:val="20"/>
          <w:szCs w:val="20"/>
          <w:lang w:eastAsia="ko-KR"/>
        </w:rPr>
        <w:t>olution</w:t>
      </w:r>
      <w:proofErr w:type="spellEnd"/>
      <w:r w:rsidRPr="00053703">
        <w:rPr>
          <w:rFonts w:ascii="Arial" w:hAnsi="Arial" w:cs="Arial"/>
          <w:b/>
          <w:sz w:val="20"/>
          <w:szCs w:val="20"/>
          <w:lang w:eastAsia="ko-KR"/>
        </w:rPr>
        <w:t xml:space="preserve"> </w:t>
      </w:r>
      <w:r w:rsidRPr="008E08F6">
        <w:rPr>
          <w:rFonts w:ascii="Arial" w:hAnsi="Arial" w:cs="Arial"/>
          <w:b/>
          <w:sz w:val="20"/>
          <w:szCs w:val="20"/>
          <w:lang w:eastAsia="ko-KR"/>
        </w:rPr>
        <w:t xml:space="preserve">should meet the </w:t>
      </w:r>
      <w:proofErr w:type="spellStart"/>
      <w:r w:rsidRPr="008E08F6">
        <w:rPr>
          <w:rFonts w:ascii="Arial" w:hAnsi="Arial" w:cs="Arial"/>
          <w:b/>
          <w:sz w:val="20"/>
          <w:szCs w:val="20"/>
          <w:lang w:eastAsia="ko-KR"/>
        </w:rPr>
        <w:t>follwing</w:t>
      </w:r>
      <w:proofErr w:type="spellEnd"/>
      <w:r w:rsidRPr="00053703">
        <w:rPr>
          <w:rFonts w:ascii="Arial" w:hAnsi="Arial" w:cs="Arial"/>
          <w:b/>
          <w:sz w:val="20"/>
          <w:szCs w:val="20"/>
          <w:lang w:eastAsia="ko-KR"/>
        </w:rPr>
        <w:t xml:space="preserve"> general </w:t>
      </w:r>
      <w:r w:rsidRPr="008E08F6">
        <w:rPr>
          <w:rFonts w:ascii="Arial" w:hAnsi="Arial" w:cs="Arial"/>
          <w:b/>
          <w:sz w:val="20"/>
          <w:szCs w:val="20"/>
          <w:lang w:eastAsia="ko-KR"/>
        </w:rPr>
        <w:t>properties</w:t>
      </w:r>
      <w:r w:rsidRPr="00053703">
        <w:rPr>
          <w:rFonts w:ascii="Arial" w:hAnsi="Arial" w:cs="Arial"/>
          <w:sz w:val="20"/>
          <w:szCs w:val="20"/>
          <w:lang w:eastAsia="ko-KR"/>
        </w:rPr>
        <w:t>:</w:t>
      </w:r>
    </w:p>
    <w:p w14:paraId="354D4F01" w14:textId="77777777" w:rsidR="008E08F6" w:rsidRDefault="008E08F6" w:rsidP="008E08F6">
      <w:pPr>
        <w:numPr>
          <w:ilvl w:val="0"/>
          <w:numId w:val="20"/>
        </w:numPr>
        <w:spacing w:after="120"/>
        <w:contextualSpacing/>
        <w:jc w:val="left"/>
        <w:rPr>
          <w:rFonts w:ascii="Arial" w:hAnsi="Arial" w:cs="Arial"/>
          <w:sz w:val="20"/>
          <w:szCs w:val="20"/>
          <w:lang w:val="en-GB" w:eastAsia="ko-KR"/>
        </w:rPr>
      </w:pPr>
      <w:r w:rsidRPr="00053703">
        <w:rPr>
          <w:rFonts w:ascii="Arial" w:hAnsi="Arial" w:cs="Arial"/>
          <w:sz w:val="20"/>
          <w:szCs w:val="20"/>
          <w:lang w:val="en-GB" w:eastAsia="ko-KR"/>
        </w:rPr>
        <w:t xml:space="preserve">MN has to be involved for initial configuration of </w:t>
      </w:r>
      <w:proofErr w:type="spellStart"/>
      <w:r>
        <w:rPr>
          <w:rFonts w:ascii="Arial" w:hAnsi="Arial" w:cs="Arial"/>
          <w:sz w:val="20"/>
          <w:szCs w:val="20"/>
          <w:lang w:val="en-GB" w:eastAsia="ko-KR"/>
        </w:rPr>
        <w:t>Conditinal</w:t>
      </w:r>
      <w:proofErr w:type="spellEnd"/>
      <w:r>
        <w:rPr>
          <w:rFonts w:ascii="Arial" w:hAnsi="Arial" w:cs="Arial"/>
          <w:sz w:val="20"/>
          <w:szCs w:val="20"/>
          <w:lang w:val="en-GB" w:eastAsia="ko-KR"/>
        </w:rPr>
        <w:t xml:space="preserve"> SN Change</w:t>
      </w:r>
      <w:r w:rsidRPr="00053703">
        <w:rPr>
          <w:rFonts w:ascii="Arial" w:hAnsi="Arial" w:cs="Arial"/>
          <w:sz w:val="20"/>
          <w:szCs w:val="20"/>
          <w:lang w:val="en-GB" w:eastAsia="ko-KR"/>
        </w:rPr>
        <w:t xml:space="preserve"> </w:t>
      </w:r>
      <w:r>
        <w:rPr>
          <w:rFonts w:ascii="Arial" w:hAnsi="Arial" w:cs="Arial"/>
          <w:sz w:val="20"/>
          <w:szCs w:val="20"/>
          <w:lang w:val="en-GB" w:eastAsia="ko-KR"/>
        </w:rPr>
        <w:t>(alike the non-conditional equivalent)</w:t>
      </w:r>
    </w:p>
    <w:p w14:paraId="71DCB692" w14:textId="77777777" w:rsidR="008E08F6" w:rsidRDefault="008E08F6" w:rsidP="008E08F6">
      <w:pPr>
        <w:numPr>
          <w:ilvl w:val="0"/>
          <w:numId w:val="20"/>
        </w:numPr>
        <w:spacing w:after="120"/>
        <w:contextualSpacing/>
        <w:jc w:val="left"/>
        <w:rPr>
          <w:rFonts w:ascii="Arial" w:hAnsi="Arial" w:cs="Arial"/>
          <w:sz w:val="20"/>
          <w:szCs w:val="20"/>
          <w:lang w:val="en-GB" w:eastAsia="ko-KR"/>
        </w:rPr>
      </w:pPr>
      <w:r w:rsidRPr="00053703">
        <w:rPr>
          <w:rFonts w:ascii="Arial" w:hAnsi="Arial" w:cs="Arial"/>
          <w:sz w:val="20"/>
          <w:szCs w:val="20"/>
          <w:lang w:val="en-GB" w:eastAsia="ko-KR"/>
        </w:rPr>
        <w:t>Network always generates a consistent message towards UE</w:t>
      </w:r>
    </w:p>
    <w:p w14:paraId="3B54FDBE" w14:textId="77777777" w:rsidR="008E08F6" w:rsidRPr="00053703" w:rsidRDefault="008E08F6" w:rsidP="008E08F6">
      <w:pPr>
        <w:numPr>
          <w:ilvl w:val="1"/>
          <w:numId w:val="20"/>
        </w:numPr>
        <w:spacing w:after="120"/>
        <w:contextualSpacing/>
        <w:jc w:val="left"/>
        <w:rPr>
          <w:rFonts w:ascii="Arial" w:hAnsi="Arial" w:cs="Arial"/>
          <w:sz w:val="20"/>
          <w:szCs w:val="20"/>
          <w:lang w:val="en-GB" w:eastAsia="ko-KR"/>
        </w:rPr>
      </w:pPr>
      <w:r>
        <w:rPr>
          <w:rFonts w:ascii="Arial" w:hAnsi="Arial" w:cs="Arial"/>
          <w:sz w:val="20"/>
          <w:szCs w:val="20"/>
          <w:lang w:val="en-GB" w:eastAsia="ko-KR"/>
        </w:rPr>
        <w:t>E.g. UE will not receive</w:t>
      </w:r>
      <w:r w:rsidRPr="00B76CE8">
        <w:rPr>
          <w:rFonts w:ascii="Arial" w:hAnsi="Arial" w:cs="Arial"/>
          <w:sz w:val="20"/>
          <w:szCs w:val="20"/>
          <w:lang w:val="en-GB" w:eastAsia="ko-KR"/>
        </w:rPr>
        <w:t xml:space="preserve"> </w:t>
      </w:r>
      <w:r w:rsidRPr="00053703">
        <w:rPr>
          <w:rFonts w:ascii="Arial" w:hAnsi="Arial" w:cs="Arial"/>
          <w:sz w:val="20"/>
          <w:szCs w:val="20"/>
          <w:lang w:val="en-GB" w:eastAsia="ko-KR"/>
        </w:rPr>
        <w:t>a message including</w:t>
      </w:r>
      <w:r>
        <w:rPr>
          <w:rFonts w:ascii="Arial" w:hAnsi="Arial" w:cs="Arial"/>
          <w:sz w:val="20"/>
          <w:szCs w:val="20"/>
          <w:lang w:val="en-GB" w:eastAsia="ko-KR"/>
        </w:rPr>
        <w:t xml:space="preserve"> </w:t>
      </w:r>
      <w:r w:rsidRPr="00053703">
        <w:rPr>
          <w:rFonts w:ascii="Arial" w:hAnsi="Arial" w:cs="Arial"/>
          <w:sz w:val="20"/>
          <w:szCs w:val="20"/>
          <w:lang w:val="en-GB" w:eastAsia="ko-KR"/>
        </w:rPr>
        <w:t>for a new CPC candidate</w:t>
      </w:r>
      <w:r>
        <w:rPr>
          <w:rFonts w:ascii="Arial" w:hAnsi="Arial" w:cs="Arial"/>
          <w:sz w:val="20"/>
          <w:szCs w:val="20"/>
          <w:lang w:val="en-GB" w:eastAsia="ko-KR"/>
        </w:rPr>
        <w:t xml:space="preserve"> </w:t>
      </w:r>
      <w:proofErr w:type="spellStart"/>
      <w:r>
        <w:rPr>
          <w:rFonts w:ascii="Arial" w:hAnsi="Arial" w:cs="Arial"/>
          <w:sz w:val="20"/>
          <w:szCs w:val="20"/>
          <w:lang w:val="en-GB" w:eastAsia="ko-KR"/>
        </w:rPr>
        <w:t>a</w:t>
      </w:r>
      <w:proofErr w:type="spellEnd"/>
      <w:r>
        <w:rPr>
          <w:rFonts w:ascii="Arial" w:hAnsi="Arial" w:cs="Arial"/>
          <w:sz w:val="20"/>
          <w:szCs w:val="20"/>
          <w:lang w:val="en-GB" w:eastAsia="ko-KR"/>
        </w:rPr>
        <w:t xml:space="preserve"> </w:t>
      </w:r>
      <w:proofErr w:type="spellStart"/>
      <w:r w:rsidRPr="00053703">
        <w:rPr>
          <w:rFonts w:ascii="Arial" w:hAnsi="Arial" w:cs="Arial"/>
          <w:sz w:val="20"/>
          <w:szCs w:val="20"/>
          <w:lang w:val="en-GB" w:eastAsia="ko-KR"/>
        </w:rPr>
        <w:t>a</w:t>
      </w:r>
      <w:proofErr w:type="spellEnd"/>
      <w:r w:rsidRPr="00053703">
        <w:rPr>
          <w:rFonts w:ascii="Arial" w:hAnsi="Arial" w:cs="Arial"/>
          <w:sz w:val="20"/>
          <w:szCs w:val="20"/>
          <w:lang w:val="en-GB" w:eastAsia="ko-KR"/>
        </w:rPr>
        <w:t xml:space="preserve"> condition</w:t>
      </w:r>
      <w:r>
        <w:rPr>
          <w:rFonts w:ascii="Arial" w:hAnsi="Arial" w:cs="Arial"/>
          <w:sz w:val="20"/>
          <w:szCs w:val="20"/>
          <w:lang w:val="en-GB" w:eastAsia="ko-KR"/>
        </w:rPr>
        <w:t xml:space="preserve"> but not a </w:t>
      </w:r>
      <w:proofErr w:type="spellStart"/>
      <w:r>
        <w:rPr>
          <w:rFonts w:ascii="Arial" w:hAnsi="Arial" w:cs="Arial"/>
          <w:sz w:val="20"/>
          <w:szCs w:val="20"/>
          <w:lang w:val="en-GB" w:eastAsia="ko-KR"/>
        </w:rPr>
        <w:t>condRRCReconfig</w:t>
      </w:r>
      <w:proofErr w:type="spellEnd"/>
      <w:r w:rsidRPr="00053703">
        <w:rPr>
          <w:rFonts w:ascii="Arial" w:hAnsi="Arial" w:cs="Arial"/>
          <w:sz w:val="20"/>
          <w:szCs w:val="20"/>
          <w:lang w:val="en-GB" w:eastAsia="ko-KR"/>
        </w:rPr>
        <w:t xml:space="preserve"> </w:t>
      </w:r>
      <w:r>
        <w:rPr>
          <w:rFonts w:ascii="Arial" w:hAnsi="Arial" w:cs="Arial"/>
          <w:sz w:val="20"/>
          <w:szCs w:val="20"/>
          <w:lang w:val="en-GB" w:eastAsia="ko-KR"/>
        </w:rPr>
        <w:t xml:space="preserve">(e.g. </w:t>
      </w:r>
      <w:r w:rsidRPr="00053703">
        <w:rPr>
          <w:rFonts w:ascii="Arial" w:hAnsi="Arial" w:cs="Arial"/>
          <w:sz w:val="20"/>
          <w:szCs w:val="20"/>
          <w:lang w:val="en-GB" w:eastAsia="ko-KR"/>
        </w:rPr>
        <w:t xml:space="preserve">when T-SN rejected </w:t>
      </w:r>
      <w:r>
        <w:rPr>
          <w:rFonts w:ascii="Arial" w:hAnsi="Arial" w:cs="Arial"/>
          <w:sz w:val="20"/>
          <w:szCs w:val="20"/>
          <w:lang w:val="en-GB" w:eastAsia="ko-KR"/>
        </w:rPr>
        <w:t xml:space="preserve">a request i.e. </w:t>
      </w:r>
      <w:r w:rsidRPr="00053703">
        <w:rPr>
          <w:rFonts w:ascii="Arial" w:hAnsi="Arial" w:cs="Arial"/>
          <w:sz w:val="20"/>
          <w:szCs w:val="20"/>
          <w:lang w:val="en-GB" w:eastAsia="ko-KR"/>
        </w:rPr>
        <w:t>admission failure)</w:t>
      </w:r>
    </w:p>
    <w:p w14:paraId="469741DB" w14:textId="77777777" w:rsidR="008E08F6" w:rsidRPr="00053703" w:rsidRDefault="008E08F6" w:rsidP="008E08F6">
      <w:pPr>
        <w:numPr>
          <w:ilvl w:val="0"/>
          <w:numId w:val="20"/>
        </w:numPr>
        <w:spacing w:after="120"/>
        <w:contextualSpacing/>
        <w:jc w:val="left"/>
        <w:rPr>
          <w:rFonts w:ascii="Arial" w:hAnsi="Arial" w:cs="Arial"/>
          <w:sz w:val="20"/>
          <w:szCs w:val="20"/>
          <w:lang w:val="en-GB" w:eastAsia="ko-KR"/>
        </w:rPr>
      </w:pPr>
      <w:r w:rsidRPr="00053703">
        <w:rPr>
          <w:rFonts w:ascii="Arial" w:hAnsi="Arial" w:cs="Arial"/>
          <w:sz w:val="20"/>
          <w:szCs w:val="20"/>
          <w:lang w:val="en-GB" w:eastAsia="ko-KR"/>
        </w:rPr>
        <w:lastRenderedPageBreak/>
        <w:t xml:space="preserve">S-SN should be informed about the result of </w:t>
      </w:r>
      <w:proofErr w:type="spellStart"/>
      <w:r>
        <w:rPr>
          <w:rFonts w:ascii="Arial" w:hAnsi="Arial" w:cs="Arial"/>
          <w:sz w:val="20"/>
          <w:szCs w:val="20"/>
          <w:lang w:val="en-GB" w:eastAsia="ko-KR"/>
        </w:rPr>
        <w:t>Conditinal</w:t>
      </w:r>
      <w:proofErr w:type="spellEnd"/>
      <w:r>
        <w:rPr>
          <w:rFonts w:ascii="Arial" w:hAnsi="Arial" w:cs="Arial"/>
          <w:sz w:val="20"/>
          <w:szCs w:val="20"/>
          <w:lang w:val="en-GB" w:eastAsia="ko-KR"/>
        </w:rPr>
        <w:t xml:space="preserve"> SN Change</w:t>
      </w:r>
      <w:r w:rsidRPr="00053703">
        <w:rPr>
          <w:rFonts w:ascii="Arial" w:hAnsi="Arial" w:cs="Arial"/>
          <w:sz w:val="20"/>
          <w:szCs w:val="20"/>
          <w:lang w:val="en-GB" w:eastAsia="ko-KR"/>
        </w:rPr>
        <w:t xml:space="preserve"> i.e. for both T-SN accepted and rejected cases</w:t>
      </w:r>
    </w:p>
    <w:p w14:paraId="18AB9B98" w14:textId="77777777" w:rsidR="008E08F6" w:rsidRDefault="008E08F6" w:rsidP="008E08F6">
      <w:pPr>
        <w:numPr>
          <w:ilvl w:val="0"/>
          <w:numId w:val="20"/>
        </w:numPr>
        <w:spacing w:after="120"/>
        <w:contextualSpacing/>
        <w:jc w:val="left"/>
        <w:rPr>
          <w:rFonts w:ascii="Arial" w:hAnsi="Arial" w:cs="Arial"/>
          <w:sz w:val="20"/>
          <w:szCs w:val="20"/>
          <w:lang w:val="en-GB" w:eastAsia="ko-KR"/>
        </w:rPr>
      </w:pPr>
      <w:r>
        <w:rPr>
          <w:rFonts w:ascii="Arial" w:hAnsi="Arial" w:cs="Arial"/>
          <w:sz w:val="20"/>
          <w:szCs w:val="20"/>
          <w:lang w:eastAsia="ko-KR"/>
        </w:rPr>
        <w:t xml:space="preserve">When </w:t>
      </w:r>
      <w:r>
        <w:rPr>
          <w:rFonts w:ascii="Arial" w:hAnsi="Arial" w:cs="Arial"/>
          <w:sz w:val="20"/>
          <w:szCs w:val="20"/>
          <w:lang w:val="en-GB" w:eastAsia="ko-KR"/>
        </w:rPr>
        <w:t>SN initiates an addition of a CPC candidate on another SN, the MN will forward the final message towards the UE that will include the following messages/ containers:</w:t>
      </w:r>
    </w:p>
    <w:tbl>
      <w:tblPr>
        <w:tblStyle w:val="TableGrid"/>
        <w:tblW w:w="0" w:type="auto"/>
        <w:tblInd w:w="828" w:type="dxa"/>
        <w:tblLook w:val="04A0" w:firstRow="1" w:lastRow="0" w:firstColumn="1" w:lastColumn="0" w:noHBand="0" w:noVBand="1"/>
      </w:tblPr>
      <w:tblGrid>
        <w:gridCol w:w="810"/>
        <w:gridCol w:w="5220"/>
        <w:gridCol w:w="3825"/>
      </w:tblGrid>
      <w:tr w:rsidR="008E08F6" w14:paraId="48C64EB6" w14:textId="77777777" w:rsidTr="0084271B">
        <w:tc>
          <w:tcPr>
            <w:tcW w:w="810" w:type="dxa"/>
          </w:tcPr>
          <w:p w14:paraId="0A7CCAAC" w14:textId="77777777" w:rsidR="008E08F6" w:rsidRDefault="008E08F6" w:rsidP="0084271B">
            <w:pPr>
              <w:rPr>
                <w:rFonts w:ascii="Arial" w:hAnsi="Arial" w:cs="Arial"/>
                <w:sz w:val="20"/>
                <w:szCs w:val="20"/>
                <w:lang w:val="en-GB" w:eastAsia="ko-KR"/>
              </w:rPr>
            </w:pPr>
            <w:r>
              <w:rPr>
                <w:rFonts w:ascii="Arial" w:hAnsi="Arial" w:cs="Arial"/>
                <w:sz w:val="20"/>
                <w:szCs w:val="20"/>
                <w:lang w:val="en-GB" w:eastAsia="ko-KR"/>
              </w:rPr>
              <w:t>Level</w:t>
            </w:r>
          </w:p>
        </w:tc>
        <w:tc>
          <w:tcPr>
            <w:tcW w:w="5220" w:type="dxa"/>
          </w:tcPr>
          <w:p w14:paraId="7077E1A7" w14:textId="77777777" w:rsidR="008E08F6" w:rsidRDefault="008E08F6" w:rsidP="0084271B">
            <w:pPr>
              <w:rPr>
                <w:rFonts w:ascii="Arial" w:hAnsi="Arial" w:cs="Arial"/>
                <w:sz w:val="20"/>
                <w:szCs w:val="20"/>
                <w:lang w:val="en-GB" w:eastAsia="ko-KR"/>
              </w:rPr>
            </w:pPr>
            <w:r>
              <w:rPr>
                <w:rFonts w:ascii="Arial" w:hAnsi="Arial" w:cs="Arial"/>
                <w:sz w:val="20"/>
                <w:szCs w:val="20"/>
                <w:lang w:val="en-GB" w:eastAsia="ko-KR"/>
              </w:rPr>
              <w:t>Description</w:t>
            </w:r>
          </w:p>
        </w:tc>
        <w:tc>
          <w:tcPr>
            <w:tcW w:w="3825" w:type="dxa"/>
          </w:tcPr>
          <w:p w14:paraId="4218B436" w14:textId="77777777" w:rsidR="008E08F6" w:rsidRDefault="008E08F6" w:rsidP="0084271B">
            <w:pPr>
              <w:rPr>
                <w:rFonts w:ascii="Arial" w:hAnsi="Arial" w:cs="Arial"/>
                <w:sz w:val="20"/>
                <w:szCs w:val="20"/>
                <w:lang w:val="en-GB" w:eastAsia="ko-KR"/>
              </w:rPr>
            </w:pPr>
            <w:r>
              <w:rPr>
                <w:rFonts w:ascii="Arial" w:hAnsi="Arial" w:cs="Arial"/>
                <w:sz w:val="20"/>
                <w:szCs w:val="20"/>
                <w:lang w:val="en-GB" w:eastAsia="ko-KR"/>
              </w:rPr>
              <w:t>Remarks</w:t>
            </w:r>
          </w:p>
        </w:tc>
      </w:tr>
      <w:tr w:rsidR="008E08F6" w14:paraId="63394EE0" w14:textId="77777777" w:rsidTr="0084271B">
        <w:tc>
          <w:tcPr>
            <w:tcW w:w="810" w:type="dxa"/>
          </w:tcPr>
          <w:p w14:paraId="7AC686D0" w14:textId="77777777" w:rsidR="008E08F6" w:rsidRDefault="008E08F6" w:rsidP="0084271B">
            <w:pPr>
              <w:rPr>
                <w:rFonts w:ascii="Arial" w:hAnsi="Arial" w:cs="Arial"/>
                <w:sz w:val="20"/>
                <w:szCs w:val="20"/>
                <w:lang w:val="en-GB" w:eastAsia="ko-KR"/>
              </w:rPr>
            </w:pPr>
            <w:r>
              <w:rPr>
                <w:rFonts w:ascii="Arial" w:hAnsi="Arial" w:cs="Arial"/>
                <w:sz w:val="20"/>
                <w:szCs w:val="20"/>
                <w:lang w:val="en-GB" w:eastAsia="ko-KR"/>
              </w:rPr>
              <w:t>0</w:t>
            </w:r>
          </w:p>
        </w:tc>
        <w:tc>
          <w:tcPr>
            <w:tcW w:w="5220" w:type="dxa"/>
          </w:tcPr>
          <w:p w14:paraId="2D2ECC94" w14:textId="77777777" w:rsidR="008E08F6" w:rsidRDefault="008E08F6" w:rsidP="0084271B">
            <w:pPr>
              <w:jc w:val="left"/>
              <w:rPr>
                <w:rFonts w:ascii="Arial" w:hAnsi="Arial" w:cs="Arial"/>
                <w:sz w:val="20"/>
                <w:szCs w:val="20"/>
                <w:lang w:val="en-GB" w:eastAsia="ko-KR"/>
              </w:rPr>
            </w:pPr>
            <w:r>
              <w:rPr>
                <w:rFonts w:ascii="Arial" w:hAnsi="Arial" w:cs="Arial"/>
                <w:sz w:val="20"/>
                <w:szCs w:val="20"/>
                <w:lang w:val="en-GB" w:eastAsia="ko-KR"/>
              </w:rPr>
              <w:t>RRC(Connection)Reconfiguration message generated by MN</w:t>
            </w:r>
          </w:p>
        </w:tc>
        <w:tc>
          <w:tcPr>
            <w:tcW w:w="3825" w:type="dxa"/>
          </w:tcPr>
          <w:p w14:paraId="776B1CB5" w14:textId="77777777" w:rsidR="008E08F6" w:rsidRDefault="008E08F6" w:rsidP="0084271B">
            <w:pPr>
              <w:rPr>
                <w:rFonts w:ascii="Arial" w:hAnsi="Arial" w:cs="Arial"/>
                <w:sz w:val="20"/>
                <w:szCs w:val="20"/>
                <w:lang w:val="en-GB" w:eastAsia="ko-KR"/>
              </w:rPr>
            </w:pPr>
          </w:p>
        </w:tc>
      </w:tr>
      <w:tr w:rsidR="008E08F6" w14:paraId="234BB41C" w14:textId="77777777" w:rsidTr="0084271B">
        <w:tc>
          <w:tcPr>
            <w:tcW w:w="810" w:type="dxa"/>
          </w:tcPr>
          <w:p w14:paraId="2893E2A2" w14:textId="77777777" w:rsidR="008E08F6" w:rsidRDefault="008E08F6" w:rsidP="0084271B">
            <w:pPr>
              <w:rPr>
                <w:rFonts w:ascii="Arial" w:hAnsi="Arial" w:cs="Arial"/>
                <w:sz w:val="20"/>
                <w:szCs w:val="20"/>
                <w:lang w:val="en-GB" w:eastAsia="ko-KR"/>
              </w:rPr>
            </w:pPr>
            <w:r>
              <w:rPr>
                <w:rFonts w:ascii="Arial" w:hAnsi="Arial" w:cs="Arial"/>
                <w:sz w:val="20"/>
                <w:szCs w:val="20"/>
                <w:lang w:val="en-GB" w:eastAsia="ko-KR"/>
              </w:rPr>
              <w:t>1</w:t>
            </w:r>
          </w:p>
        </w:tc>
        <w:tc>
          <w:tcPr>
            <w:tcW w:w="5220" w:type="dxa"/>
          </w:tcPr>
          <w:p w14:paraId="4C6A32F9" w14:textId="77777777" w:rsidR="008E08F6" w:rsidRDefault="008E08F6" w:rsidP="0084271B">
            <w:pPr>
              <w:jc w:val="left"/>
              <w:rPr>
                <w:rFonts w:ascii="Arial" w:hAnsi="Arial" w:cs="Arial"/>
                <w:sz w:val="20"/>
                <w:szCs w:val="20"/>
                <w:lang w:val="en-GB" w:eastAsia="ko-KR"/>
              </w:rPr>
            </w:pPr>
            <w:proofErr w:type="spellStart"/>
            <w:r>
              <w:rPr>
                <w:rFonts w:ascii="Arial" w:hAnsi="Arial" w:cs="Arial"/>
                <w:sz w:val="20"/>
                <w:szCs w:val="20"/>
                <w:lang w:val="en-GB" w:eastAsia="ko-KR"/>
              </w:rPr>
              <w:t>RRCReconfiguration</w:t>
            </w:r>
            <w:proofErr w:type="spellEnd"/>
            <w:r>
              <w:rPr>
                <w:rFonts w:ascii="Arial" w:hAnsi="Arial" w:cs="Arial"/>
                <w:sz w:val="20"/>
                <w:szCs w:val="20"/>
                <w:lang w:val="en-GB" w:eastAsia="ko-KR"/>
              </w:rPr>
              <w:t xml:space="preserve"> message generated by S-SN,  embedded in level 0 message within field </w:t>
            </w:r>
            <w:proofErr w:type="spellStart"/>
            <w:r w:rsidRPr="00E525E1">
              <w:rPr>
                <w:rFonts w:ascii="Arial" w:hAnsi="Arial" w:cs="Arial"/>
                <w:sz w:val="20"/>
                <w:szCs w:val="20"/>
                <w:lang w:val="en-GB" w:eastAsia="ko-KR"/>
              </w:rPr>
              <w:t>mrdc-SecondaryCellGroupConfig</w:t>
            </w:r>
            <w:proofErr w:type="spellEnd"/>
            <w:r>
              <w:rPr>
                <w:rFonts w:ascii="Arial" w:hAnsi="Arial" w:cs="Arial"/>
                <w:sz w:val="20"/>
                <w:szCs w:val="20"/>
                <w:lang w:val="en-GB" w:eastAsia="ko-KR"/>
              </w:rPr>
              <w:t xml:space="preserve"> (NR-DC) or </w:t>
            </w:r>
            <w:proofErr w:type="spellStart"/>
            <w:r w:rsidRPr="00E525E1">
              <w:rPr>
                <w:rFonts w:ascii="Arial" w:hAnsi="Arial" w:cs="Arial"/>
                <w:sz w:val="20"/>
                <w:szCs w:val="20"/>
                <w:lang w:val="en-GB" w:eastAsia="ko-KR"/>
              </w:rPr>
              <w:t>nr-SecondaryCellGroupConfig</w:t>
            </w:r>
            <w:proofErr w:type="spellEnd"/>
            <w:r>
              <w:rPr>
                <w:rFonts w:ascii="Arial" w:hAnsi="Arial" w:cs="Arial"/>
                <w:sz w:val="20"/>
                <w:szCs w:val="20"/>
                <w:lang w:val="en-GB" w:eastAsia="ko-KR"/>
              </w:rPr>
              <w:t xml:space="preserve"> ((NG)EN-DC)</w:t>
            </w:r>
          </w:p>
        </w:tc>
        <w:tc>
          <w:tcPr>
            <w:tcW w:w="3825" w:type="dxa"/>
          </w:tcPr>
          <w:p w14:paraId="2132574C" w14:textId="77777777" w:rsidR="008E08F6" w:rsidRDefault="008E08F6" w:rsidP="0084271B">
            <w:pPr>
              <w:rPr>
                <w:rFonts w:ascii="Arial" w:hAnsi="Arial" w:cs="Arial"/>
                <w:sz w:val="20"/>
                <w:szCs w:val="20"/>
                <w:lang w:val="en-GB" w:eastAsia="ko-KR"/>
              </w:rPr>
            </w:pPr>
            <w:r>
              <w:rPr>
                <w:rFonts w:ascii="Arial" w:hAnsi="Arial" w:cs="Arial"/>
                <w:sz w:val="20"/>
                <w:szCs w:val="20"/>
                <w:lang w:val="en-GB" w:eastAsia="ko-KR"/>
              </w:rPr>
              <w:t>S-SN at least sets condition of CPC candidate that is added</w:t>
            </w:r>
          </w:p>
        </w:tc>
      </w:tr>
      <w:tr w:rsidR="008E08F6" w14:paraId="767E439E" w14:textId="77777777" w:rsidTr="0084271B">
        <w:tc>
          <w:tcPr>
            <w:tcW w:w="810" w:type="dxa"/>
          </w:tcPr>
          <w:p w14:paraId="2A49642D" w14:textId="77777777" w:rsidR="008E08F6" w:rsidRDefault="008E08F6" w:rsidP="0084271B">
            <w:pPr>
              <w:rPr>
                <w:rFonts w:ascii="Arial" w:hAnsi="Arial" w:cs="Arial"/>
                <w:sz w:val="20"/>
                <w:szCs w:val="20"/>
                <w:lang w:val="en-GB" w:eastAsia="ko-KR"/>
              </w:rPr>
            </w:pPr>
            <w:r>
              <w:rPr>
                <w:rFonts w:ascii="Arial" w:hAnsi="Arial" w:cs="Arial"/>
                <w:sz w:val="20"/>
                <w:szCs w:val="20"/>
                <w:lang w:val="en-GB" w:eastAsia="ko-KR"/>
              </w:rPr>
              <w:t>2</w:t>
            </w:r>
          </w:p>
        </w:tc>
        <w:tc>
          <w:tcPr>
            <w:tcW w:w="5220" w:type="dxa"/>
          </w:tcPr>
          <w:p w14:paraId="5C94C932" w14:textId="77777777" w:rsidR="008E08F6" w:rsidRDefault="008E08F6" w:rsidP="0084271B">
            <w:pPr>
              <w:jc w:val="left"/>
              <w:rPr>
                <w:rFonts w:ascii="Arial" w:hAnsi="Arial" w:cs="Arial"/>
                <w:sz w:val="20"/>
                <w:szCs w:val="20"/>
                <w:lang w:val="en-GB" w:eastAsia="ko-KR"/>
              </w:rPr>
            </w:pPr>
            <w:proofErr w:type="spellStart"/>
            <w:r>
              <w:rPr>
                <w:rFonts w:ascii="Arial" w:hAnsi="Arial" w:cs="Arial"/>
                <w:sz w:val="20"/>
                <w:szCs w:val="20"/>
                <w:lang w:val="en-GB" w:eastAsia="ko-KR"/>
              </w:rPr>
              <w:t>RRCReconfiguration</w:t>
            </w:r>
            <w:proofErr w:type="spellEnd"/>
            <w:r>
              <w:rPr>
                <w:rFonts w:ascii="Arial" w:hAnsi="Arial" w:cs="Arial"/>
                <w:sz w:val="20"/>
                <w:szCs w:val="20"/>
                <w:lang w:val="en-GB" w:eastAsia="ko-KR"/>
              </w:rPr>
              <w:t xml:space="preserve"> message generated by T-SN,  embedded in level 1 message within field </w:t>
            </w:r>
            <w:proofErr w:type="spellStart"/>
            <w:r w:rsidRPr="00E525E1">
              <w:rPr>
                <w:rFonts w:ascii="Arial" w:hAnsi="Arial" w:cs="Arial"/>
                <w:sz w:val="20"/>
                <w:szCs w:val="20"/>
                <w:lang w:val="en-GB" w:eastAsia="ko-KR"/>
              </w:rPr>
              <w:t>condRRCReconfig</w:t>
            </w:r>
            <w:proofErr w:type="spellEnd"/>
          </w:p>
        </w:tc>
        <w:tc>
          <w:tcPr>
            <w:tcW w:w="3825" w:type="dxa"/>
          </w:tcPr>
          <w:p w14:paraId="52F75B81" w14:textId="77777777" w:rsidR="008E08F6" w:rsidRDefault="008E08F6" w:rsidP="0084271B">
            <w:pPr>
              <w:rPr>
                <w:rFonts w:ascii="Arial" w:hAnsi="Arial" w:cs="Arial"/>
                <w:sz w:val="20"/>
                <w:szCs w:val="20"/>
                <w:lang w:val="en-GB" w:eastAsia="ko-KR"/>
              </w:rPr>
            </w:pPr>
            <w:r>
              <w:rPr>
                <w:rFonts w:ascii="Arial" w:hAnsi="Arial" w:cs="Arial"/>
                <w:sz w:val="20"/>
                <w:szCs w:val="20"/>
                <w:lang w:val="en-GB" w:eastAsia="ko-KR"/>
              </w:rPr>
              <w:t xml:space="preserve">T-SN sets the configuration of the candidate target </w:t>
            </w:r>
            <w:proofErr w:type="spellStart"/>
            <w:r>
              <w:rPr>
                <w:rFonts w:ascii="Arial" w:hAnsi="Arial" w:cs="Arial"/>
                <w:sz w:val="20"/>
                <w:szCs w:val="20"/>
                <w:lang w:val="en-GB" w:eastAsia="ko-KR"/>
              </w:rPr>
              <w:t>PSCell</w:t>
            </w:r>
            <w:proofErr w:type="spellEnd"/>
            <w:r>
              <w:rPr>
                <w:rFonts w:ascii="Arial" w:hAnsi="Arial" w:cs="Arial"/>
                <w:sz w:val="20"/>
                <w:szCs w:val="20"/>
                <w:lang w:val="en-GB" w:eastAsia="ko-KR"/>
              </w:rPr>
              <w:t xml:space="preserve">, that is delta compared to the source </w:t>
            </w:r>
            <w:proofErr w:type="spellStart"/>
            <w:r>
              <w:rPr>
                <w:rFonts w:ascii="Arial" w:hAnsi="Arial" w:cs="Arial"/>
                <w:sz w:val="20"/>
                <w:szCs w:val="20"/>
                <w:lang w:val="en-GB" w:eastAsia="ko-KR"/>
              </w:rPr>
              <w:t>PSCell</w:t>
            </w:r>
            <w:proofErr w:type="spellEnd"/>
            <w:r>
              <w:rPr>
                <w:rFonts w:ascii="Arial" w:hAnsi="Arial" w:cs="Arial"/>
                <w:sz w:val="20"/>
                <w:szCs w:val="20"/>
                <w:lang w:val="en-GB" w:eastAsia="ko-KR"/>
              </w:rPr>
              <w:t xml:space="preserve"> resulting after completing processing of level 1 message</w:t>
            </w:r>
          </w:p>
        </w:tc>
      </w:tr>
    </w:tbl>
    <w:p w14:paraId="33C6549D" w14:textId="77777777" w:rsidR="008E08F6" w:rsidRPr="00053703" w:rsidRDefault="008E08F6" w:rsidP="008E08F6">
      <w:pPr>
        <w:spacing w:after="120"/>
        <w:jc w:val="left"/>
        <w:rPr>
          <w:rFonts w:ascii="Arial" w:hAnsi="Arial" w:cs="Arial"/>
          <w:sz w:val="20"/>
          <w:szCs w:val="20"/>
          <w:lang w:eastAsia="ko-KR"/>
        </w:rPr>
      </w:pPr>
    </w:p>
    <w:p w14:paraId="537A3512" w14:textId="77777777" w:rsidR="00AD30C8" w:rsidRPr="00397313" w:rsidRDefault="00AD30C8" w:rsidP="00AD30C8">
      <w:pPr>
        <w:rPr>
          <w:rFonts w:asciiTheme="minorHAnsi" w:hAnsiTheme="minorHAnsi" w:cstheme="minorHAnsi"/>
          <w:lang w:val="en-GB" w:eastAsia="ko-KR"/>
        </w:rPr>
      </w:pPr>
    </w:p>
    <w:p w14:paraId="2CA5D01F" w14:textId="77777777" w:rsidR="001C7DDB" w:rsidRDefault="001C7DDB" w:rsidP="003A06B3">
      <w:pPr>
        <w:pStyle w:val="Heading1"/>
        <w:rPr>
          <w:lang w:val="en-US" w:eastAsia="ko-KR"/>
        </w:rPr>
      </w:pPr>
      <w:r>
        <w:rPr>
          <w:lang w:val="en-US" w:eastAsia="ko-KR"/>
        </w:rPr>
        <w:t>References</w:t>
      </w:r>
    </w:p>
    <w:p w14:paraId="702DF5B3" w14:textId="46014FD6" w:rsidR="001C7DDB" w:rsidRDefault="001C7DDB" w:rsidP="001C7DDB">
      <w:pPr>
        <w:spacing w:after="60"/>
        <w:rPr>
          <w:rFonts w:ascii="Arial" w:hAnsi="Arial" w:cs="Arial"/>
          <w:lang w:eastAsia="ko-KR"/>
        </w:rPr>
      </w:pPr>
      <w:r>
        <w:rPr>
          <w:rFonts w:ascii="Arial" w:hAnsi="Arial" w:cs="Arial"/>
          <w:lang w:eastAsia="ko-KR"/>
        </w:rPr>
        <w:t xml:space="preserve">[1] TS </w:t>
      </w:r>
      <w:r w:rsidRPr="002F1DE6">
        <w:rPr>
          <w:rFonts w:ascii="Arial" w:hAnsi="Arial" w:cs="Arial"/>
          <w:lang w:eastAsia="ko-KR"/>
        </w:rPr>
        <w:t>3</w:t>
      </w:r>
      <w:r w:rsidR="0007312F">
        <w:rPr>
          <w:rFonts w:ascii="Arial" w:hAnsi="Arial" w:cs="Arial"/>
          <w:lang w:eastAsia="ko-KR"/>
        </w:rPr>
        <w:t>6</w:t>
      </w:r>
      <w:r w:rsidRPr="002F1DE6">
        <w:rPr>
          <w:rFonts w:ascii="Arial" w:hAnsi="Arial" w:cs="Arial"/>
          <w:lang w:eastAsia="ko-KR"/>
        </w:rPr>
        <w:t>.</w:t>
      </w:r>
      <w:r>
        <w:rPr>
          <w:rFonts w:ascii="Arial" w:hAnsi="Arial" w:cs="Arial"/>
          <w:lang w:eastAsia="ko-KR"/>
        </w:rPr>
        <w:t>331</w:t>
      </w:r>
      <w:r w:rsidRPr="002F1DE6">
        <w:rPr>
          <w:rFonts w:ascii="Arial" w:hAnsi="Arial" w:cs="Arial"/>
          <w:lang w:eastAsia="ko-KR"/>
        </w:rPr>
        <w:t xml:space="preserve"> </w:t>
      </w:r>
      <w:r>
        <w:rPr>
          <w:rFonts w:ascii="Arial" w:hAnsi="Arial" w:cs="Arial"/>
          <w:lang w:eastAsia="ko-KR"/>
        </w:rPr>
        <w:t>Radio Resource Control</w:t>
      </w:r>
    </w:p>
    <w:p w14:paraId="1CC9F2E3" w14:textId="77777777" w:rsidR="002912F8" w:rsidRDefault="002912F8" w:rsidP="004656E5">
      <w:pPr>
        <w:rPr>
          <w:rFonts w:ascii="Arial" w:hAnsi="Arial" w:cs="Arial"/>
          <w:lang w:eastAsia="ko-KR"/>
        </w:rPr>
      </w:pPr>
    </w:p>
    <w:p w14:paraId="278790A4" w14:textId="77777777" w:rsidR="008E08F6" w:rsidRDefault="008E08F6">
      <w:pPr>
        <w:jc w:val="left"/>
        <w:rPr>
          <w:rFonts w:ascii="Arial" w:eastAsia="SimSun" w:hAnsi="Arial" w:cs="Times New Roman"/>
          <w:sz w:val="36"/>
          <w:szCs w:val="20"/>
          <w:lang w:eastAsia="ko-KR"/>
        </w:rPr>
      </w:pPr>
      <w:r>
        <w:rPr>
          <w:lang w:eastAsia="ko-KR"/>
        </w:rPr>
        <w:br w:type="page"/>
      </w:r>
    </w:p>
    <w:p w14:paraId="0D0FB5FD" w14:textId="64F509D8" w:rsidR="008E08F6" w:rsidRDefault="008E08F6" w:rsidP="008E08F6">
      <w:pPr>
        <w:pStyle w:val="Heading1"/>
        <w:rPr>
          <w:lang w:val="en-US" w:eastAsia="ko-KR"/>
        </w:rPr>
      </w:pPr>
      <w:r>
        <w:rPr>
          <w:lang w:val="en-US" w:eastAsia="ko-KR"/>
        </w:rPr>
        <w:lastRenderedPageBreak/>
        <w:t>Background</w:t>
      </w:r>
    </w:p>
    <w:p w14:paraId="58D47B25" w14:textId="298B9B6E" w:rsidR="008E08F6" w:rsidRPr="008E08F6" w:rsidRDefault="008E08F6" w:rsidP="008E08F6">
      <w:pPr>
        <w:keepNext/>
        <w:keepLines/>
        <w:numPr>
          <w:ilvl w:val="1"/>
          <w:numId w:val="1"/>
        </w:numPr>
        <w:spacing w:before="180" w:after="180"/>
        <w:jc w:val="left"/>
        <w:outlineLvl w:val="1"/>
        <w:rPr>
          <w:rFonts w:ascii="Arial" w:eastAsia="Times New Roman" w:hAnsi="Arial" w:cs="Times New Roman"/>
          <w:sz w:val="32"/>
          <w:szCs w:val="20"/>
          <w:lang w:val="en-GB" w:eastAsia="ko-KR"/>
        </w:rPr>
      </w:pPr>
      <w:r w:rsidRPr="008E08F6">
        <w:rPr>
          <w:rFonts w:ascii="Arial" w:eastAsia="Times New Roman" w:hAnsi="Arial" w:cs="Times New Roman"/>
          <w:sz w:val="32"/>
          <w:szCs w:val="20"/>
          <w:lang w:val="en-GB" w:eastAsia="ko-KR"/>
        </w:rPr>
        <w:t>SN initiated change of SN</w:t>
      </w:r>
      <w:r>
        <w:rPr>
          <w:rFonts w:ascii="Arial" w:eastAsia="Times New Roman" w:hAnsi="Arial" w:cs="Times New Roman"/>
          <w:sz w:val="32"/>
          <w:szCs w:val="20"/>
          <w:lang w:val="en-GB" w:eastAsia="ko-KR"/>
        </w:rPr>
        <w:t xml:space="preserve"> (non-conditional)</w:t>
      </w:r>
    </w:p>
    <w:p w14:paraId="6A851ADF" w14:textId="77777777" w:rsidR="008E08F6" w:rsidRPr="008E08F6" w:rsidRDefault="008E08F6" w:rsidP="008E08F6">
      <w:pPr>
        <w:spacing w:after="60"/>
        <w:jc w:val="left"/>
        <w:rPr>
          <w:rFonts w:ascii="Arial" w:hAnsi="Arial" w:cs="Arial"/>
          <w:sz w:val="22"/>
          <w:szCs w:val="22"/>
          <w:lang w:eastAsia="ko-KR"/>
        </w:rPr>
      </w:pPr>
    </w:p>
    <w:p w14:paraId="0F64D473" w14:textId="77777777" w:rsidR="008E08F6" w:rsidRPr="008E08F6" w:rsidRDefault="008E08F6" w:rsidP="008E08F6">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ja-JP"/>
        </w:rPr>
      </w:pPr>
      <w:r w:rsidRPr="008E08F6">
        <w:rPr>
          <w:rFonts w:ascii="Arial" w:eastAsia="Times New Roman" w:hAnsi="Arial" w:cs="Times New Roman"/>
          <w:b/>
          <w:sz w:val="20"/>
          <w:szCs w:val="20"/>
          <w:lang w:val="en-GB" w:eastAsia="ja-JP"/>
        </w:rPr>
        <w:object w:dxaOrig="12527" w:dyaOrig="8113" w14:anchorId="15221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3pt;height:289.35pt" o:ole="">
            <v:imagedata r:id="rId12" o:title=""/>
            <o:lock v:ext="edit" aspectratio="f"/>
          </v:shape>
          <o:OLEObject Type="Embed" ProgID="Visio.Drawing.11" ShapeID="_x0000_i1025" DrawAspect="Content" ObjectID="_1658289576" r:id="rId13"/>
        </w:object>
      </w:r>
    </w:p>
    <w:p w14:paraId="2A3707C9" w14:textId="77777777" w:rsidR="008E08F6" w:rsidRPr="008E08F6" w:rsidRDefault="008E08F6" w:rsidP="008E08F6">
      <w:pPr>
        <w:keepLines/>
        <w:overflowPunct w:val="0"/>
        <w:autoSpaceDE w:val="0"/>
        <w:autoSpaceDN w:val="0"/>
        <w:adjustRightInd w:val="0"/>
        <w:spacing w:after="240"/>
        <w:jc w:val="center"/>
        <w:textAlignment w:val="baseline"/>
        <w:rPr>
          <w:rFonts w:ascii="Arial" w:eastAsia="Times New Roman" w:hAnsi="Arial" w:cs="Times New Roman"/>
          <w:b/>
          <w:sz w:val="20"/>
          <w:szCs w:val="20"/>
          <w:lang w:val="en-GB" w:eastAsia="ja-JP"/>
        </w:rPr>
      </w:pPr>
      <w:r w:rsidRPr="008E08F6">
        <w:rPr>
          <w:rFonts w:ascii="Arial" w:eastAsia="Times New Roman" w:hAnsi="Arial" w:cs="Times New Roman"/>
          <w:b/>
          <w:sz w:val="20"/>
          <w:szCs w:val="20"/>
          <w:lang w:val="en-GB" w:eastAsia="ja-JP"/>
        </w:rPr>
        <w:t xml:space="preserve">Figure </w:t>
      </w:r>
      <w:r w:rsidRPr="008E08F6">
        <w:rPr>
          <w:rFonts w:ascii="Arial" w:eastAsia="Times New Roman" w:hAnsi="Arial" w:cs="Times New Roman"/>
          <w:b/>
          <w:sz w:val="20"/>
          <w:szCs w:val="20"/>
          <w:lang w:val="en-GB" w:eastAsia="zh-CN"/>
        </w:rPr>
        <w:t>10.5.2-2</w:t>
      </w:r>
      <w:r w:rsidRPr="008E08F6">
        <w:rPr>
          <w:rFonts w:ascii="Arial" w:eastAsia="Times New Roman" w:hAnsi="Arial" w:cs="Times New Roman"/>
          <w:b/>
          <w:sz w:val="20"/>
          <w:szCs w:val="20"/>
          <w:lang w:val="en-GB" w:eastAsia="ja-JP"/>
        </w:rPr>
        <w:t xml:space="preserve">: </w:t>
      </w:r>
      <w:r w:rsidRPr="008E08F6">
        <w:rPr>
          <w:rFonts w:ascii="Arial" w:eastAsia="Times New Roman" w:hAnsi="Arial" w:cs="Times New Roman"/>
          <w:b/>
          <w:sz w:val="20"/>
          <w:szCs w:val="20"/>
          <w:lang w:val="en-GB" w:eastAsia="zh-CN"/>
        </w:rPr>
        <w:t>SN change procedure - SN initiated</w:t>
      </w:r>
    </w:p>
    <w:p w14:paraId="5957817E" w14:textId="77777777" w:rsidR="008E08F6" w:rsidRDefault="008E08F6" w:rsidP="004656E5">
      <w:pPr>
        <w:rPr>
          <w:rFonts w:ascii="Arial" w:hAnsi="Arial" w:cs="Arial"/>
          <w:lang w:eastAsia="ko-KR"/>
        </w:rPr>
      </w:pPr>
    </w:p>
    <w:sectPr w:rsidR="008E08F6" w:rsidSect="004A06BE">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14:paraId="53DF49AA" w14:textId="77777777" w:rsidR="00740F4E" w:rsidRDefault="00740F4E"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5D22DE" w14:textId="77777777" w:rsidR="0011073C" w:rsidRDefault="0011073C">
      <w:r>
        <w:separator/>
      </w:r>
    </w:p>
  </w:endnote>
  <w:endnote w:type="continuationSeparator" w:id="0">
    <w:p w14:paraId="3372146B" w14:textId="77777777" w:rsidR="0011073C" w:rsidRDefault="00110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13FD91" w14:textId="77777777" w:rsidR="0011073C" w:rsidRDefault="0011073C">
      <w:r>
        <w:separator/>
      </w:r>
    </w:p>
  </w:footnote>
  <w:footnote w:type="continuationSeparator" w:id="0">
    <w:p w14:paraId="2393749A" w14:textId="77777777" w:rsidR="0011073C" w:rsidRDefault="001107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61509A6"/>
    <w:multiLevelType w:val="hybridMultilevel"/>
    <w:tmpl w:val="CBF4D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DBF0041"/>
    <w:multiLevelType w:val="hybridMultilevel"/>
    <w:tmpl w:val="E9A4B9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7363022"/>
    <w:multiLevelType w:val="hybridMultilevel"/>
    <w:tmpl w:val="D1E00CD8"/>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670923"/>
    <w:multiLevelType w:val="hybridMultilevel"/>
    <w:tmpl w:val="5D3088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F661692"/>
    <w:multiLevelType w:val="hybridMultilevel"/>
    <w:tmpl w:val="2E1C5B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0F844E4"/>
    <w:multiLevelType w:val="hybridMultilevel"/>
    <w:tmpl w:val="35F0A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C850DD"/>
    <w:multiLevelType w:val="hybridMultilevel"/>
    <w:tmpl w:val="DC404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FC93815"/>
    <w:multiLevelType w:val="hybridMultilevel"/>
    <w:tmpl w:val="67581F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nsid w:val="49F7574A"/>
    <w:multiLevelType w:val="hybridMultilevel"/>
    <w:tmpl w:val="165AE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9F86296"/>
    <w:multiLevelType w:val="hybridMultilevel"/>
    <w:tmpl w:val="A154C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9706174"/>
    <w:multiLevelType w:val="hybridMultilevel"/>
    <w:tmpl w:val="D1E00CD8"/>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AA818E5"/>
    <w:multiLevelType w:val="hybridMultilevel"/>
    <w:tmpl w:val="D1E00CD8"/>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BF570AA"/>
    <w:multiLevelType w:val="hybridMultilevel"/>
    <w:tmpl w:val="89C4A8A6"/>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146DC0"/>
    <w:multiLevelType w:val="hybridMultilevel"/>
    <w:tmpl w:val="D4A42AA8"/>
    <w:lvl w:ilvl="0" w:tplc="B464059E">
      <w:start w:val="1"/>
      <w:numFmt w:val="bullet"/>
      <w:pStyle w:val="Agreement"/>
      <w:lvlText w:val=""/>
      <w:lvlJc w:val="left"/>
      <w:pPr>
        <w:tabs>
          <w:tab w:val="num" w:pos="5760"/>
        </w:tabs>
        <w:ind w:left="57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8843D59"/>
    <w:multiLevelType w:val="hybridMultilevel"/>
    <w:tmpl w:val="89C4A8A6"/>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B5704A1"/>
    <w:multiLevelType w:val="hybridMultilevel"/>
    <w:tmpl w:val="427A97E6"/>
    <w:lvl w:ilvl="0" w:tplc="6DAAB22C">
      <w:start w:val="1"/>
      <w:numFmt w:val="decimalZero"/>
      <w:pStyle w:val="PatSpecNumPara0-99"/>
      <w:lvlText w:val="[0%1]"/>
      <w:lvlJc w:val="left"/>
      <w:pPr>
        <w:tabs>
          <w:tab w:val="num" w:pos="1152"/>
        </w:tabs>
        <w:ind w:left="0" w:firstLine="432"/>
      </w:pPr>
      <w:rPr>
        <w:rFonts w:ascii="Courier New" w:hAnsi="Courier New"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13"/>
  </w:num>
  <w:num w:numId="3">
    <w:abstractNumId w:val="17"/>
  </w:num>
  <w:num w:numId="4">
    <w:abstractNumId w:val="5"/>
  </w:num>
  <w:num w:numId="5">
    <w:abstractNumId w:val="18"/>
  </w:num>
  <w:num w:numId="6">
    <w:abstractNumId w:val="7"/>
  </w:num>
  <w:num w:numId="7">
    <w:abstractNumId w:val="1"/>
  </w:num>
  <w:num w:numId="8">
    <w:abstractNumId w:val="8"/>
  </w:num>
  <w:num w:numId="9">
    <w:abstractNumId w:val="19"/>
  </w:num>
  <w:num w:numId="10">
    <w:abstractNumId w:val="2"/>
  </w:num>
  <w:num w:numId="11">
    <w:abstractNumId w:val="0"/>
  </w:num>
  <w:num w:numId="12">
    <w:abstractNumId w:val="16"/>
  </w:num>
  <w:num w:numId="13">
    <w:abstractNumId w:val="9"/>
  </w:num>
  <w:num w:numId="14">
    <w:abstractNumId w:val="3"/>
  </w:num>
  <w:num w:numId="15">
    <w:abstractNumId w:val="6"/>
  </w:num>
  <w:num w:numId="16">
    <w:abstractNumId w:val="12"/>
  </w:num>
  <w:num w:numId="17">
    <w:abstractNumId w:val="11"/>
  </w:num>
  <w:num w:numId="18">
    <w:abstractNumId w:val="14"/>
  </w:num>
  <w:num w:numId="19">
    <w:abstractNumId w:val="4"/>
  </w:num>
  <w:num w:numId="20">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615"/>
    <w:rsid w:val="0002107D"/>
    <w:rsid w:val="00022E4A"/>
    <w:rsid w:val="00026ED4"/>
    <w:rsid w:val="00031C11"/>
    <w:rsid w:val="000322A9"/>
    <w:rsid w:val="00032CE8"/>
    <w:rsid w:val="00035820"/>
    <w:rsid w:val="0004168A"/>
    <w:rsid w:val="00045CBA"/>
    <w:rsid w:val="00046C0B"/>
    <w:rsid w:val="00046C48"/>
    <w:rsid w:val="00053703"/>
    <w:rsid w:val="00054EB9"/>
    <w:rsid w:val="00056C38"/>
    <w:rsid w:val="00057B9F"/>
    <w:rsid w:val="000603B6"/>
    <w:rsid w:val="0007312F"/>
    <w:rsid w:val="00081AF0"/>
    <w:rsid w:val="000869AC"/>
    <w:rsid w:val="00092E5E"/>
    <w:rsid w:val="000A6394"/>
    <w:rsid w:val="000B081D"/>
    <w:rsid w:val="000B288C"/>
    <w:rsid w:val="000C038A"/>
    <w:rsid w:val="000C04BD"/>
    <w:rsid w:val="000C2E61"/>
    <w:rsid w:val="000C310C"/>
    <w:rsid w:val="000C353A"/>
    <w:rsid w:val="000C6598"/>
    <w:rsid w:val="000C6B22"/>
    <w:rsid w:val="000D2FE4"/>
    <w:rsid w:val="000D5E4E"/>
    <w:rsid w:val="000D7935"/>
    <w:rsid w:val="000F24A5"/>
    <w:rsid w:val="000F4D5B"/>
    <w:rsid w:val="000F5615"/>
    <w:rsid w:val="000F5F71"/>
    <w:rsid w:val="001029C6"/>
    <w:rsid w:val="00107586"/>
    <w:rsid w:val="0011073C"/>
    <w:rsid w:val="00110768"/>
    <w:rsid w:val="00113274"/>
    <w:rsid w:val="00116882"/>
    <w:rsid w:val="00116DED"/>
    <w:rsid w:val="00117375"/>
    <w:rsid w:val="001234B9"/>
    <w:rsid w:val="00133C0C"/>
    <w:rsid w:val="00137A8C"/>
    <w:rsid w:val="001432CF"/>
    <w:rsid w:val="00143AC6"/>
    <w:rsid w:val="00144098"/>
    <w:rsid w:val="00145D43"/>
    <w:rsid w:val="001461E8"/>
    <w:rsid w:val="001467CE"/>
    <w:rsid w:val="00147A5E"/>
    <w:rsid w:val="00157F22"/>
    <w:rsid w:val="00164D00"/>
    <w:rsid w:val="00171DC4"/>
    <w:rsid w:val="0018469D"/>
    <w:rsid w:val="00190AE8"/>
    <w:rsid w:val="00192C46"/>
    <w:rsid w:val="00194013"/>
    <w:rsid w:val="001A0DB9"/>
    <w:rsid w:val="001A2189"/>
    <w:rsid w:val="001A3094"/>
    <w:rsid w:val="001A5C15"/>
    <w:rsid w:val="001A7B60"/>
    <w:rsid w:val="001B4E2A"/>
    <w:rsid w:val="001B7A65"/>
    <w:rsid w:val="001C1C8E"/>
    <w:rsid w:val="001C4ED0"/>
    <w:rsid w:val="001C7DDB"/>
    <w:rsid w:val="001D1929"/>
    <w:rsid w:val="001E41F3"/>
    <w:rsid w:val="001E5DDB"/>
    <w:rsid w:val="001F12ED"/>
    <w:rsid w:val="001F6478"/>
    <w:rsid w:val="00200089"/>
    <w:rsid w:val="00213CAE"/>
    <w:rsid w:val="002174AE"/>
    <w:rsid w:val="00221A62"/>
    <w:rsid w:val="0022596D"/>
    <w:rsid w:val="00235D2E"/>
    <w:rsid w:val="00236924"/>
    <w:rsid w:val="00240ED9"/>
    <w:rsid w:val="00245A28"/>
    <w:rsid w:val="00246AC8"/>
    <w:rsid w:val="00246BCC"/>
    <w:rsid w:val="00250650"/>
    <w:rsid w:val="0026004D"/>
    <w:rsid w:val="002613A3"/>
    <w:rsid w:val="00264CD5"/>
    <w:rsid w:val="002709B3"/>
    <w:rsid w:val="00275D12"/>
    <w:rsid w:val="002860C4"/>
    <w:rsid w:val="00290A40"/>
    <w:rsid w:val="002912F8"/>
    <w:rsid w:val="00291CFB"/>
    <w:rsid w:val="002A01CC"/>
    <w:rsid w:val="002A4706"/>
    <w:rsid w:val="002A554D"/>
    <w:rsid w:val="002B27BE"/>
    <w:rsid w:val="002B3870"/>
    <w:rsid w:val="002B5741"/>
    <w:rsid w:val="002B7EBE"/>
    <w:rsid w:val="002C67D3"/>
    <w:rsid w:val="002D0C19"/>
    <w:rsid w:val="002D336A"/>
    <w:rsid w:val="002D67CB"/>
    <w:rsid w:val="002E27BF"/>
    <w:rsid w:val="002F231C"/>
    <w:rsid w:val="002F65A2"/>
    <w:rsid w:val="00305409"/>
    <w:rsid w:val="00311DF0"/>
    <w:rsid w:val="00334977"/>
    <w:rsid w:val="00335F8F"/>
    <w:rsid w:val="0034051E"/>
    <w:rsid w:val="003414C3"/>
    <w:rsid w:val="00342B95"/>
    <w:rsid w:val="003479E4"/>
    <w:rsid w:val="00347CBB"/>
    <w:rsid w:val="003603B7"/>
    <w:rsid w:val="003615A5"/>
    <w:rsid w:val="00362C60"/>
    <w:rsid w:val="00362C80"/>
    <w:rsid w:val="00371501"/>
    <w:rsid w:val="0037519C"/>
    <w:rsid w:val="00380545"/>
    <w:rsid w:val="00380FB3"/>
    <w:rsid w:val="00381796"/>
    <w:rsid w:val="00381D69"/>
    <w:rsid w:val="003842CD"/>
    <w:rsid w:val="00384AAF"/>
    <w:rsid w:val="003850EC"/>
    <w:rsid w:val="00396AB3"/>
    <w:rsid w:val="00397313"/>
    <w:rsid w:val="003A06B3"/>
    <w:rsid w:val="003A2A12"/>
    <w:rsid w:val="003A2D8B"/>
    <w:rsid w:val="003A4C0F"/>
    <w:rsid w:val="003B55B8"/>
    <w:rsid w:val="003B5CA3"/>
    <w:rsid w:val="003C04A3"/>
    <w:rsid w:val="003C4A34"/>
    <w:rsid w:val="003D7991"/>
    <w:rsid w:val="003E1A36"/>
    <w:rsid w:val="003E4FB0"/>
    <w:rsid w:val="003E7378"/>
    <w:rsid w:val="003F249E"/>
    <w:rsid w:val="003F54AE"/>
    <w:rsid w:val="00400C47"/>
    <w:rsid w:val="00405F0B"/>
    <w:rsid w:val="00411BB5"/>
    <w:rsid w:val="00414D69"/>
    <w:rsid w:val="004242F1"/>
    <w:rsid w:val="00431EF0"/>
    <w:rsid w:val="004332F2"/>
    <w:rsid w:val="00435F6D"/>
    <w:rsid w:val="00444DDE"/>
    <w:rsid w:val="00451A13"/>
    <w:rsid w:val="004656E5"/>
    <w:rsid w:val="00470EB9"/>
    <w:rsid w:val="004733B8"/>
    <w:rsid w:val="00484D43"/>
    <w:rsid w:val="00484EFC"/>
    <w:rsid w:val="004A06BE"/>
    <w:rsid w:val="004B75B7"/>
    <w:rsid w:val="004C35EB"/>
    <w:rsid w:val="004D5C76"/>
    <w:rsid w:val="004E4415"/>
    <w:rsid w:val="004E4A94"/>
    <w:rsid w:val="004F1408"/>
    <w:rsid w:val="004F4B01"/>
    <w:rsid w:val="004F756E"/>
    <w:rsid w:val="00501CE0"/>
    <w:rsid w:val="00504312"/>
    <w:rsid w:val="00505D38"/>
    <w:rsid w:val="00505DFB"/>
    <w:rsid w:val="00506779"/>
    <w:rsid w:val="0051580D"/>
    <w:rsid w:val="005241CD"/>
    <w:rsid w:val="00525DD1"/>
    <w:rsid w:val="00527152"/>
    <w:rsid w:val="00530C19"/>
    <w:rsid w:val="00531F83"/>
    <w:rsid w:val="00533CA9"/>
    <w:rsid w:val="00542193"/>
    <w:rsid w:val="00563AA1"/>
    <w:rsid w:val="00571749"/>
    <w:rsid w:val="00572B68"/>
    <w:rsid w:val="00573F2D"/>
    <w:rsid w:val="00574641"/>
    <w:rsid w:val="005800DC"/>
    <w:rsid w:val="00581D9C"/>
    <w:rsid w:val="00584E41"/>
    <w:rsid w:val="00585ED5"/>
    <w:rsid w:val="00587E86"/>
    <w:rsid w:val="00590808"/>
    <w:rsid w:val="005925CE"/>
    <w:rsid w:val="00592D74"/>
    <w:rsid w:val="00594271"/>
    <w:rsid w:val="00595600"/>
    <w:rsid w:val="0059583D"/>
    <w:rsid w:val="005B1400"/>
    <w:rsid w:val="005B2700"/>
    <w:rsid w:val="005C7F1A"/>
    <w:rsid w:val="005D05F0"/>
    <w:rsid w:val="005D1659"/>
    <w:rsid w:val="005D40D1"/>
    <w:rsid w:val="005D67DF"/>
    <w:rsid w:val="005E2C44"/>
    <w:rsid w:val="005E4D02"/>
    <w:rsid w:val="005E54F6"/>
    <w:rsid w:val="005F2CED"/>
    <w:rsid w:val="005F5398"/>
    <w:rsid w:val="00602998"/>
    <w:rsid w:val="00604A4A"/>
    <w:rsid w:val="0060533F"/>
    <w:rsid w:val="00607006"/>
    <w:rsid w:val="0060717B"/>
    <w:rsid w:val="00607748"/>
    <w:rsid w:val="00612736"/>
    <w:rsid w:val="00615820"/>
    <w:rsid w:val="00621188"/>
    <w:rsid w:val="006257ED"/>
    <w:rsid w:val="00627914"/>
    <w:rsid w:val="006330E4"/>
    <w:rsid w:val="00633579"/>
    <w:rsid w:val="00634382"/>
    <w:rsid w:val="0063707C"/>
    <w:rsid w:val="00645DFC"/>
    <w:rsid w:val="00646EC5"/>
    <w:rsid w:val="0065486E"/>
    <w:rsid w:val="00655CD5"/>
    <w:rsid w:val="00661471"/>
    <w:rsid w:val="00670FD8"/>
    <w:rsid w:val="006711D4"/>
    <w:rsid w:val="0067732A"/>
    <w:rsid w:val="00681D9C"/>
    <w:rsid w:val="00682E83"/>
    <w:rsid w:val="0069291C"/>
    <w:rsid w:val="006950D5"/>
    <w:rsid w:val="00695808"/>
    <w:rsid w:val="006A1662"/>
    <w:rsid w:val="006A1F10"/>
    <w:rsid w:val="006B46FB"/>
    <w:rsid w:val="006B69DD"/>
    <w:rsid w:val="006C51B3"/>
    <w:rsid w:val="006D0C1A"/>
    <w:rsid w:val="006D4937"/>
    <w:rsid w:val="006E1DEC"/>
    <w:rsid w:val="006E21FB"/>
    <w:rsid w:val="006E3CD2"/>
    <w:rsid w:val="006E7000"/>
    <w:rsid w:val="006E7169"/>
    <w:rsid w:val="006E73E9"/>
    <w:rsid w:val="006F2124"/>
    <w:rsid w:val="00700ECD"/>
    <w:rsid w:val="0070440C"/>
    <w:rsid w:val="00704EB9"/>
    <w:rsid w:val="00712669"/>
    <w:rsid w:val="00713E05"/>
    <w:rsid w:val="00726D87"/>
    <w:rsid w:val="0073351D"/>
    <w:rsid w:val="00740F4E"/>
    <w:rsid w:val="0074143F"/>
    <w:rsid w:val="00744F98"/>
    <w:rsid w:val="007469FA"/>
    <w:rsid w:val="00747269"/>
    <w:rsid w:val="007504E8"/>
    <w:rsid w:val="00751660"/>
    <w:rsid w:val="007517B6"/>
    <w:rsid w:val="00757453"/>
    <w:rsid w:val="00761A49"/>
    <w:rsid w:val="007626D4"/>
    <w:rsid w:val="00773B45"/>
    <w:rsid w:val="0077533D"/>
    <w:rsid w:val="00775FEC"/>
    <w:rsid w:val="00776598"/>
    <w:rsid w:val="00780EBE"/>
    <w:rsid w:val="0078475C"/>
    <w:rsid w:val="0079088C"/>
    <w:rsid w:val="00791568"/>
    <w:rsid w:val="00792342"/>
    <w:rsid w:val="007957B4"/>
    <w:rsid w:val="00795C47"/>
    <w:rsid w:val="007A5F59"/>
    <w:rsid w:val="007A64A7"/>
    <w:rsid w:val="007A64ED"/>
    <w:rsid w:val="007B02C5"/>
    <w:rsid w:val="007B512A"/>
    <w:rsid w:val="007B5F8E"/>
    <w:rsid w:val="007C2097"/>
    <w:rsid w:val="007C37F6"/>
    <w:rsid w:val="007C4CA5"/>
    <w:rsid w:val="007C5657"/>
    <w:rsid w:val="007D1652"/>
    <w:rsid w:val="007D4E58"/>
    <w:rsid w:val="007D6507"/>
    <w:rsid w:val="007D6A07"/>
    <w:rsid w:val="007D6E9E"/>
    <w:rsid w:val="007E3121"/>
    <w:rsid w:val="007E56F4"/>
    <w:rsid w:val="007F5622"/>
    <w:rsid w:val="00806909"/>
    <w:rsid w:val="00812E3D"/>
    <w:rsid w:val="008179B1"/>
    <w:rsid w:val="0082570C"/>
    <w:rsid w:val="008279FA"/>
    <w:rsid w:val="008347CC"/>
    <w:rsid w:val="008412B5"/>
    <w:rsid w:val="00845B6C"/>
    <w:rsid w:val="0084619E"/>
    <w:rsid w:val="00852834"/>
    <w:rsid w:val="008626E7"/>
    <w:rsid w:val="0086301C"/>
    <w:rsid w:val="00870EE7"/>
    <w:rsid w:val="008743E7"/>
    <w:rsid w:val="0088495F"/>
    <w:rsid w:val="00886711"/>
    <w:rsid w:val="00887718"/>
    <w:rsid w:val="00890FCC"/>
    <w:rsid w:val="00894CB6"/>
    <w:rsid w:val="00896156"/>
    <w:rsid w:val="008A02B7"/>
    <w:rsid w:val="008B006D"/>
    <w:rsid w:val="008B00DB"/>
    <w:rsid w:val="008B4F31"/>
    <w:rsid w:val="008B5684"/>
    <w:rsid w:val="008B67BB"/>
    <w:rsid w:val="008C5C89"/>
    <w:rsid w:val="008D1D98"/>
    <w:rsid w:val="008D6DF9"/>
    <w:rsid w:val="008E08F6"/>
    <w:rsid w:val="008E60AC"/>
    <w:rsid w:val="008F296E"/>
    <w:rsid w:val="008F686C"/>
    <w:rsid w:val="008F7DB0"/>
    <w:rsid w:val="009139D3"/>
    <w:rsid w:val="009209A0"/>
    <w:rsid w:val="00923028"/>
    <w:rsid w:val="009236D2"/>
    <w:rsid w:val="0092478F"/>
    <w:rsid w:val="009265A6"/>
    <w:rsid w:val="009276E1"/>
    <w:rsid w:val="00931381"/>
    <w:rsid w:val="00936373"/>
    <w:rsid w:val="00946183"/>
    <w:rsid w:val="00951063"/>
    <w:rsid w:val="00951D56"/>
    <w:rsid w:val="00954D3C"/>
    <w:rsid w:val="00955379"/>
    <w:rsid w:val="00972797"/>
    <w:rsid w:val="00977103"/>
    <w:rsid w:val="009777D9"/>
    <w:rsid w:val="00982C31"/>
    <w:rsid w:val="00991178"/>
    <w:rsid w:val="00991B88"/>
    <w:rsid w:val="009A03E4"/>
    <w:rsid w:val="009A04CA"/>
    <w:rsid w:val="009A579D"/>
    <w:rsid w:val="009A6F1F"/>
    <w:rsid w:val="009B6614"/>
    <w:rsid w:val="009C2AEA"/>
    <w:rsid w:val="009C4C3A"/>
    <w:rsid w:val="009D3E33"/>
    <w:rsid w:val="009D7472"/>
    <w:rsid w:val="009E3297"/>
    <w:rsid w:val="009E448A"/>
    <w:rsid w:val="009F734F"/>
    <w:rsid w:val="00A0235F"/>
    <w:rsid w:val="00A06E08"/>
    <w:rsid w:val="00A12B3C"/>
    <w:rsid w:val="00A17325"/>
    <w:rsid w:val="00A231ED"/>
    <w:rsid w:val="00A246B6"/>
    <w:rsid w:val="00A352EE"/>
    <w:rsid w:val="00A35D35"/>
    <w:rsid w:val="00A45CB0"/>
    <w:rsid w:val="00A473F4"/>
    <w:rsid w:val="00A47E70"/>
    <w:rsid w:val="00A51CD4"/>
    <w:rsid w:val="00A577F4"/>
    <w:rsid w:val="00A63A06"/>
    <w:rsid w:val="00A7671C"/>
    <w:rsid w:val="00A8021F"/>
    <w:rsid w:val="00A811A0"/>
    <w:rsid w:val="00A96427"/>
    <w:rsid w:val="00AB612C"/>
    <w:rsid w:val="00AC1017"/>
    <w:rsid w:val="00AC2828"/>
    <w:rsid w:val="00AD1CD8"/>
    <w:rsid w:val="00AD2037"/>
    <w:rsid w:val="00AD2206"/>
    <w:rsid w:val="00AD30C8"/>
    <w:rsid w:val="00AD4CC5"/>
    <w:rsid w:val="00AE3A68"/>
    <w:rsid w:val="00AF0FC7"/>
    <w:rsid w:val="00B05BB1"/>
    <w:rsid w:val="00B071C9"/>
    <w:rsid w:val="00B074E8"/>
    <w:rsid w:val="00B15EC4"/>
    <w:rsid w:val="00B2296A"/>
    <w:rsid w:val="00B258BB"/>
    <w:rsid w:val="00B26A49"/>
    <w:rsid w:val="00B34F84"/>
    <w:rsid w:val="00B42C7F"/>
    <w:rsid w:val="00B45330"/>
    <w:rsid w:val="00B546FC"/>
    <w:rsid w:val="00B5645A"/>
    <w:rsid w:val="00B5656F"/>
    <w:rsid w:val="00B57079"/>
    <w:rsid w:val="00B65D91"/>
    <w:rsid w:val="00B67438"/>
    <w:rsid w:val="00B67B97"/>
    <w:rsid w:val="00B70D11"/>
    <w:rsid w:val="00B71874"/>
    <w:rsid w:val="00B7189F"/>
    <w:rsid w:val="00B76CE8"/>
    <w:rsid w:val="00B776BE"/>
    <w:rsid w:val="00B8747A"/>
    <w:rsid w:val="00B93C17"/>
    <w:rsid w:val="00B945E6"/>
    <w:rsid w:val="00B964DB"/>
    <w:rsid w:val="00B968C8"/>
    <w:rsid w:val="00BA3EC5"/>
    <w:rsid w:val="00BA4998"/>
    <w:rsid w:val="00BA5B72"/>
    <w:rsid w:val="00BA6D37"/>
    <w:rsid w:val="00BB405E"/>
    <w:rsid w:val="00BB5DFC"/>
    <w:rsid w:val="00BC06CD"/>
    <w:rsid w:val="00BC7F21"/>
    <w:rsid w:val="00BD17E6"/>
    <w:rsid w:val="00BD279D"/>
    <w:rsid w:val="00BD41A6"/>
    <w:rsid w:val="00BD594A"/>
    <w:rsid w:val="00BD6BB8"/>
    <w:rsid w:val="00BD75A5"/>
    <w:rsid w:val="00BD7F83"/>
    <w:rsid w:val="00BE0EEB"/>
    <w:rsid w:val="00BE260F"/>
    <w:rsid w:val="00C071BD"/>
    <w:rsid w:val="00C07C3B"/>
    <w:rsid w:val="00C32551"/>
    <w:rsid w:val="00C325DF"/>
    <w:rsid w:val="00C3524E"/>
    <w:rsid w:val="00C5039E"/>
    <w:rsid w:val="00C5243F"/>
    <w:rsid w:val="00C5264F"/>
    <w:rsid w:val="00C65166"/>
    <w:rsid w:val="00C768F3"/>
    <w:rsid w:val="00C81207"/>
    <w:rsid w:val="00C82418"/>
    <w:rsid w:val="00C90781"/>
    <w:rsid w:val="00C95985"/>
    <w:rsid w:val="00C9761B"/>
    <w:rsid w:val="00CA30EB"/>
    <w:rsid w:val="00CC04B8"/>
    <w:rsid w:val="00CC102D"/>
    <w:rsid w:val="00CC183B"/>
    <w:rsid w:val="00CC1F26"/>
    <w:rsid w:val="00CC2A34"/>
    <w:rsid w:val="00CC36B6"/>
    <w:rsid w:val="00CC5026"/>
    <w:rsid w:val="00CD1739"/>
    <w:rsid w:val="00CD7534"/>
    <w:rsid w:val="00CF5E69"/>
    <w:rsid w:val="00D019E0"/>
    <w:rsid w:val="00D03F9A"/>
    <w:rsid w:val="00D12567"/>
    <w:rsid w:val="00D17CC7"/>
    <w:rsid w:val="00D20B06"/>
    <w:rsid w:val="00D2300C"/>
    <w:rsid w:val="00D32AD9"/>
    <w:rsid w:val="00D3406B"/>
    <w:rsid w:val="00D359EF"/>
    <w:rsid w:val="00D61983"/>
    <w:rsid w:val="00D64364"/>
    <w:rsid w:val="00D660FA"/>
    <w:rsid w:val="00D75DB8"/>
    <w:rsid w:val="00D76899"/>
    <w:rsid w:val="00D81E78"/>
    <w:rsid w:val="00D846DF"/>
    <w:rsid w:val="00D92320"/>
    <w:rsid w:val="00D924E4"/>
    <w:rsid w:val="00D959F2"/>
    <w:rsid w:val="00DA0F85"/>
    <w:rsid w:val="00DA0FD5"/>
    <w:rsid w:val="00DA7F1F"/>
    <w:rsid w:val="00DB420B"/>
    <w:rsid w:val="00DB4E2B"/>
    <w:rsid w:val="00DB54F2"/>
    <w:rsid w:val="00DB7792"/>
    <w:rsid w:val="00DC20AA"/>
    <w:rsid w:val="00DC33A6"/>
    <w:rsid w:val="00DD232F"/>
    <w:rsid w:val="00DD54FE"/>
    <w:rsid w:val="00DE34CF"/>
    <w:rsid w:val="00DF2291"/>
    <w:rsid w:val="00E0132F"/>
    <w:rsid w:val="00E01DA5"/>
    <w:rsid w:val="00E14240"/>
    <w:rsid w:val="00E149DC"/>
    <w:rsid w:val="00E210AE"/>
    <w:rsid w:val="00E2784C"/>
    <w:rsid w:val="00E343BB"/>
    <w:rsid w:val="00E4231E"/>
    <w:rsid w:val="00E42DB6"/>
    <w:rsid w:val="00E5156C"/>
    <w:rsid w:val="00E525E1"/>
    <w:rsid w:val="00E577D6"/>
    <w:rsid w:val="00E70483"/>
    <w:rsid w:val="00E72B05"/>
    <w:rsid w:val="00E83B10"/>
    <w:rsid w:val="00E91601"/>
    <w:rsid w:val="00E93534"/>
    <w:rsid w:val="00E93894"/>
    <w:rsid w:val="00EA3896"/>
    <w:rsid w:val="00EA4C3E"/>
    <w:rsid w:val="00EA6773"/>
    <w:rsid w:val="00EA74EC"/>
    <w:rsid w:val="00EB152E"/>
    <w:rsid w:val="00EB15AC"/>
    <w:rsid w:val="00EC0B5C"/>
    <w:rsid w:val="00EC2DFE"/>
    <w:rsid w:val="00EC6234"/>
    <w:rsid w:val="00ED79CB"/>
    <w:rsid w:val="00EE6BC6"/>
    <w:rsid w:val="00EE7D7C"/>
    <w:rsid w:val="00EF28AC"/>
    <w:rsid w:val="00F01216"/>
    <w:rsid w:val="00F230B2"/>
    <w:rsid w:val="00F23A5F"/>
    <w:rsid w:val="00F25D98"/>
    <w:rsid w:val="00F300FB"/>
    <w:rsid w:val="00F32865"/>
    <w:rsid w:val="00F37C98"/>
    <w:rsid w:val="00F41BF8"/>
    <w:rsid w:val="00F47651"/>
    <w:rsid w:val="00F53760"/>
    <w:rsid w:val="00F557DE"/>
    <w:rsid w:val="00F6543D"/>
    <w:rsid w:val="00F66A78"/>
    <w:rsid w:val="00F66F13"/>
    <w:rsid w:val="00F81B77"/>
    <w:rsid w:val="00F8470B"/>
    <w:rsid w:val="00F84DF4"/>
    <w:rsid w:val="00FA1874"/>
    <w:rsid w:val="00FA3D13"/>
    <w:rsid w:val="00FA7EDB"/>
    <w:rsid w:val="00FB6386"/>
    <w:rsid w:val="00FC3FF2"/>
    <w:rsid w:val="00FC459C"/>
    <w:rsid w:val="00FC5432"/>
    <w:rsid w:val="00FC793C"/>
    <w:rsid w:val="00FD631D"/>
    <w:rsid w:val="00FE247C"/>
    <w:rsid w:val="00FE3146"/>
    <w:rsid w:val="00FF114E"/>
    <w:rsid w:val="00FF2AED"/>
    <w:rsid w:val="00FF71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BA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uiPriority w:val="99"/>
    <w:qFormat/>
    <w:pPr>
      <w:keepNext w:val="0"/>
      <w:spacing w:before="0" w:after="240"/>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qFormat/>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qFormat/>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rsid w:val="00143AC6"/>
    <w:pPr>
      <w:numPr>
        <w:numId w:val="3"/>
      </w:numPr>
      <w:tabs>
        <w:tab w:val="clear" w:pos="5760"/>
        <w:tab w:val="num" w:pos="1980"/>
      </w:tabs>
      <w:spacing w:before="60"/>
      <w:ind w:left="1980"/>
      <w:jc w:val="left"/>
    </w:pPr>
    <w:rPr>
      <w:rFonts w:ascii="Arial" w:eastAsia="MS Mincho" w:hAnsi="Arial" w:cs="Times New Roman"/>
      <w:b/>
      <w:sz w:val="20"/>
      <w:szCs w:val="24"/>
      <w:lang w:val="en-GB" w:eastAsia="en-GB"/>
    </w:rPr>
  </w:style>
  <w:style w:type="character" w:customStyle="1" w:styleId="TFChar">
    <w:name w:val="TF Char"/>
    <w:link w:val="TF"/>
    <w:uiPriority w:val="99"/>
    <w:rsid w:val="0022596D"/>
    <w:rPr>
      <w:rFonts w:ascii="Arial" w:eastAsia="Times New Roman" w:hAnsi="Arial"/>
      <w:b/>
      <w:lang w:val="en-GB"/>
    </w:rPr>
  </w:style>
  <w:style w:type="character" w:customStyle="1" w:styleId="NOChar">
    <w:name w:val="NO Char"/>
    <w:link w:val="NO"/>
    <w:qFormat/>
    <w:rsid w:val="0022596D"/>
    <w:rPr>
      <w:rFonts w:ascii="Times New Roman" w:eastAsia="Times New Roman" w:hAnsi="Times New Roman"/>
      <w:lang w:val="en-GB"/>
    </w:rPr>
  </w:style>
  <w:style w:type="paragraph" w:customStyle="1" w:styleId="PatSpecNumPara0-99">
    <w:name w:val="PatSpec Num Para 0-99"/>
    <w:basedOn w:val="Normal"/>
    <w:rsid w:val="003615A5"/>
    <w:pPr>
      <w:numPr>
        <w:numId w:val="9"/>
      </w:numPr>
      <w:tabs>
        <w:tab w:val="left" w:pos="1440"/>
      </w:tabs>
      <w:spacing w:line="480" w:lineRule="auto"/>
      <w:jc w:val="left"/>
    </w:pPr>
    <w:rPr>
      <w:rFonts w:ascii="Courier New" w:eastAsia="Times New Roman" w:hAnsi="Courier New" w:cs="Times New Roman"/>
      <w:sz w:val="24"/>
      <w:szCs w:val="24"/>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uiPriority w:val="99"/>
    <w:qFormat/>
    <w:pPr>
      <w:keepNext w:val="0"/>
      <w:spacing w:before="0" w:after="240"/>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qFormat/>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qFormat/>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rsid w:val="00143AC6"/>
    <w:pPr>
      <w:numPr>
        <w:numId w:val="3"/>
      </w:numPr>
      <w:tabs>
        <w:tab w:val="clear" w:pos="5760"/>
        <w:tab w:val="num" w:pos="1980"/>
      </w:tabs>
      <w:spacing w:before="60"/>
      <w:ind w:left="1980"/>
      <w:jc w:val="left"/>
    </w:pPr>
    <w:rPr>
      <w:rFonts w:ascii="Arial" w:eastAsia="MS Mincho" w:hAnsi="Arial" w:cs="Times New Roman"/>
      <w:b/>
      <w:sz w:val="20"/>
      <w:szCs w:val="24"/>
      <w:lang w:val="en-GB" w:eastAsia="en-GB"/>
    </w:rPr>
  </w:style>
  <w:style w:type="character" w:customStyle="1" w:styleId="TFChar">
    <w:name w:val="TF Char"/>
    <w:link w:val="TF"/>
    <w:uiPriority w:val="99"/>
    <w:rsid w:val="0022596D"/>
    <w:rPr>
      <w:rFonts w:ascii="Arial" w:eastAsia="Times New Roman" w:hAnsi="Arial"/>
      <w:b/>
      <w:lang w:val="en-GB"/>
    </w:rPr>
  </w:style>
  <w:style w:type="character" w:customStyle="1" w:styleId="NOChar">
    <w:name w:val="NO Char"/>
    <w:link w:val="NO"/>
    <w:qFormat/>
    <w:rsid w:val="0022596D"/>
    <w:rPr>
      <w:rFonts w:ascii="Times New Roman" w:eastAsia="Times New Roman" w:hAnsi="Times New Roman"/>
      <w:lang w:val="en-GB"/>
    </w:rPr>
  </w:style>
  <w:style w:type="paragraph" w:customStyle="1" w:styleId="PatSpecNumPara0-99">
    <w:name w:val="PatSpec Num Para 0-99"/>
    <w:basedOn w:val="Normal"/>
    <w:rsid w:val="003615A5"/>
    <w:pPr>
      <w:numPr>
        <w:numId w:val="9"/>
      </w:numPr>
      <w:tabs>
        <w:tab w:val="left" w:pos="1440"/>
      </w:tabs>
      <w:spacing w:line="480" w:lineRule="auto"/>
      <w:jc w:val="left"/>
    </w:pPr>
    <w:rPr>
      <w:rFonts w:ascii="Courier New" w:eastAsia="Times New Roman" w:hAnsi="Courier New"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503936721">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721372762">
      <w:bodyDiv w:val="1"/>
      <w:marLeft w:val="0"/>
      <w:marRight w:val="0"/>
      <w:marTop w:val="0"/>
      <w:marBottom w:val="0"/>
      <w:divBdr>
        <w:top w:val="none" w:sz="0" w:space="0" w:color="auto"/>
        <w:left w:val="none" w:sz="0" w:space="0" w:color="auto"/>
        <w:bottom w:val="none" w:sz="0" w:space="0" w:color="auto"/>
        <w:right w:val="none" w:sz="0" w:space="0" w:color="auto"/>
      </w:divBdr>
    </w:div>
    <w:div w:id="1018626236">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48DEE-E5EE-4E8F-AD22-9A242AA205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0E3D0-9101-4210-947C-20838C8A4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9EB2C3-B89D-4E99-A540-7A453399DA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1161</Words>
  <Characters>6618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 User-v1</cp:lastModifiedBy>
  <cp:revision>2</cp:revision>
  <cp:lastPrinted>2020-06-22T16:26:00Z</cp:lastPrinted>
  <dcterms:created xsi:type="dcterms:W3CDTF">2020-08-07T06:07:00Z</dcterms:created>
  <dcterms:modified xsi:type="dcterms:W3CDTF">2020-08-07T06:07:00Z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E6D716CA2F46F58179637BF23FA5DFAB56838D12D1113C7C3EBBD5C4EE452658</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y fmtid="{D5CDD505-2E9C-101B-9397-08002B2CF9AE}" pid="4" name="ContentTypeId">
    <vt:lpwstr>0x0101003AA7AC0C743A294CADF60F661720E3E6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1571198265</vt:lpwstr>
  </property>
</Properties>
</file>